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Educación Física y Salud · 6°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Educación Física y Salud</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6°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433/2012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6° básico, los estudiantes aplican sus habilidades motrices en deportes individuales y colectivos, toman decisiones tácticas y evalúan sus estrategias. Ejecutan danzas nacionales, determinan la intensidad del esfuerzo, planifican actividad física en distintos entornos y demuestran responsabilidad, liderazgo y juego limpio.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Seguridad, juego limpio y liderazgo, Vida activa y saludable, Habilidades motrices</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Seguridad, juego limpio y liderazgo, Vida activa y saludable, Habilidades motrices</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Seguridad, juego limpio y liderazgo, Vida activa y saludable, Habilidades motrices</w:t>
            </w:r>
          </w:p>
        </w:tc>
        <w:tc>
          <w:tcPr>
            <w:tcW w:type="dxa" w:w="5329"/>
          </w:tcPr>
          <w:p>
            <w:pPr>
              <w:keepNext/>
            </w:pPr>
            <w:r>
              <w:rPr>
                <w:b w:val="0"/>
                <w:i w:val="0"/>
                <w:sz w:val="18"/>
              </w:rPr>
              <w:t>Semanas 20 a 27</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Seguridad, juego limpio y liderazgo, Vida activa y saludable, Habilidades motrices</w:t>
            </w:r>
          </w:p>
        </w:tc>
        <w:tc>
          <w:tcPr>
            <w:tcW w:type="dxa" w:w="5329"/>
          </w:tcPr>
          <w:p>
            <w:pPr>
              <w:keepNext/>
            </w:pPr>
            <w:r>
              <w:rPr>
                <w:b w:val="0"/>
                <w:i w:val="0"/>
                <w:sz w:val="18"/>
              </w:rPr>
              <w:t>Semanas 28 a 38</w:t>
            </w:r>
          </w:p>
        </w:tc>
        <w:tc>
          <w:tcPr>
            <w:tcW w:type="dxa" w:w="2268"/>
          </w:tcPr>
          <w:p>
            <w:pPr>
              <w:keepNext/>
            </w:pPr>
            <w:r>
              <w:rPr>
                <w:b w:val="0"/>
                <w:i w:val="0"/>
                <w:sz w:val="18"/>
              </w:rPr>
              <w:t>≈ 10</w:t>
            </w:r>
          </w:p>
        </w:tc>
        <w:tc>
          <w:tcPr>
            <w:tcW w:type="dxa" w:w="2268"/>
          </w:tcPr>
          <w:p>
            <w:pPr>
              <w:keepNext/>
            </w:pPr>
            <w:r>
              <w:rPr>
                <w:b w:val="0"/>
                <w:i w:val="0"/>
                <w:sz w:val="18"/>
              </w:rPr>
              <w:t>20</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del año» del Programa (pág. 46).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Seguridad, juego limpio y liderazgo, Vida activa y saludable, Habilidades motrices</w:t>
            </w:r>
          </w:p>
          <w:p>
            <w:r>
              <w:rPr>
                <w:b w:val="0"/>
                <w:i w:val="0"/>
                <w:sz w:val="15"/>
              </w:rPr>
              <w:t>La unidad tiene dos propósitos principales.</w:t>
            </w:r>
          </w:p>
          <w:p>
            <w:r>
              <w:rPr>
                <w:b w:val="0"/>
                <w:i w:val="0"/>
                <w:color w:val="595959"/>
                <w:sz w:val="14"/>
              </w:rPr>
              <w:t>Programa, págs. 48–69</w:t>
            </w:r>
          </w:p>
        </w:tc>
        <w:tc>
          <w:tcPr>
            <w:tcW w:type="dxa" w:w="1134"/>
          </w:tcPr>
          <w:p>
            <w:r/>
            <w:r>
              <w:rPr>
                <w:b/>
                <w:i w:val="0"/>
                <w:sz w:val="15"/>
              </w:rPr>
              <w:t>Semestre 1</w:t>
            </w:r>
          </w:p>
          <w:p>
            <w:r>
              <w:rPr>
                <w:b w:val="0"/>
                <w:i w:val="0"/>
                <w:sz w:val="15"/>
              </w:rPr>
              <w:t>20 h pedagógicas</w:t>
            </w:r>
          </w:p>
          <w:p>
            <w:r>
              <w:rPr>
                <w:b w:val="0"/>
                <w:i w:val="0"/>
                <w:color w:val="595959"/>
                <w:sz w:val="15"/>
              </w:rPr>
              <w:t>Semanas 1 a 10</w:t>
            </w:r>
          </w:p>
        </w:tc>
        <w:tc>
          <w:tcPr>
            <w:tcW w:type="dxa" w:w="1134"/>
          </w:tcPr>
          <w:p>
            <w:r/>
            <w:r>
              <w:rPr>
                <w:b/>
                <w:i w:val="0"/>
                <w:sz w:val="15"/>
              </w:rPr>
              <w:t>OA 1, OA 2, OA 6, OA 8, OA 9, OA 11</w:t>
            </w:r>
          </w:p>
          <w:p>
            <w:r>
              <w:rPr>
                <w:b w:val="0"/>
                <w:i w:val="0"/>
                <w:color w:val="595959"/>
                <w:sz w:val="14"/>
              </w:rPr>
              <w:t>(texto en Anexo G)</w:t>
            </w:r>
          </w:p>
          <w:p>
            <w:r>
              <w:rPr>
                <w:b w:val="0"/>
                <w:i w:val="0"/>
                <w:sz w:val="14"/>
              </w:rPr>
              <w:t>Evaluados en los ejemplos del Programa:</w:t>
            </w:r>
          </w:p>
          <w:p>
            <w:r>
              <w:rPr>
                <w:b/>
                <w:i w:val="0"/>
                <w:sz w:val="15"/>
              </w:rPr>
              <w:t>OA 1, OA 2, OA 9</w:t>
            </w:r>
          </w:p>
        </w:tc>
        <w:tc>
          <w:tcPr>
            <w:tcW w:type="dxa" w:w="2438"/>
          </w:tcPr>
          <w:p>
            <w:r/>
            <w:r>
              <w:rPr>
                <w:b/>
                <w:i w:val="0"/>
                <w:sz w:val="15"/>
              </w:rPr>
              <w:t>Habilidades</w:t>
            </w:r>
          </w:p>
          <w:p>
            <w:pPr>
              <w:pStyle w:val="ListBullet"/>
              <w:spacing w:after="20"/>
              <w:ind w:left="198" w:hanging="170"/>
            </w:pPr>
            <w:r>
              <w:rPr>
                <w:b w:val="0"/>
                <w:i w:val="0"/>
                <w:sz w:val="15"/>
              </w:rPr>
              <w:t>Aplicar habilidades motrices básicas de locomoción, manipulación y estabilidad en diferentes juegos pre-deportivos y deportes.</w:t>
            </w:r>
          </w:p>
          <w:p>
            <w:pPr>
              <w:pStyle w:val="ListBullet"/>
              <w:spacing w:after="20"/>
              <w:ind w:left="198" w:hanging="170"/>
            </w:pPr>
            <w:r>
              <w:rPr>
                <w:b w:val="0"/>
                <w:i w:val="0"/>
                <w:sz w:val="15"/>
              </w:rPr>
              <w:t>Emplear normas de higiene, prevención y seguridad durante la práctica de actividad física.</w:t>
            </w:r>
          </w:p>
          <w:p>
            <w:pPr>
              <w:pStyle w:val="ListBullet"/>
              <w:spacing w:after="20"/>
              <w:ind w:left="198" w:hanging="170"/>
            </w:pPr>
            <w:r>
              <w:rPr>
                <w:b w:val="0"/>
                <w:i w:val="0"/>
                <w:sz w:val="15"/>
              </w:rPr>
              <w:t>Dirigir un calentamiento para una actividad específica.</w:t>
            </w:r>
          </w:p>
        </w:tc>
        <w:tc>
          <w:tcPr>
            <w:tcW w:type="dxa" w:w="2438"/>
          </w:tcPr>
          <w:p>
            <w:r/>
            <w:r>
              <w:rPr>
                <w:b/>
                <w:i w:val="0"/>
                <w:sz w:val="15"/>
              </w:rPr>
              <w:t>Conocimientos</w:t>
            </w:r>
          </w:p>
          <w:p>
            <w:pPr>
              <w:pStyle w:val="ListBullet"/>
              <w:spacing w:after="20"/>
              <w:ind w:left="198" w:hanging="170"/>
            </w:pPr>
            <w:r>
              <w:rPr>
                <w:b w:val="0"/>
                <w:i w:val="0"/>
                <w:sz w:val="15"/>
              </w:rPr>
              <w:t>Describen un patrón de movimiento maduro</w:t>
            </w:r>
          </w:p>
          <w:p>
            <w:pPr>
              <w:pStyle w:val="ListBullet"/>
              <w:spacing w:after="20"/>
              <w:ind w:left="198" w:hanging="170"/>
            </w:pPr>
            <w:r>
              <w:rPr>
                <w:b w:val="0"/>
                <w:i w:val="0"/>
                <w:sz w:val="15"/>
              </w:rPr>
              <w:t>Componentes de un calentamiento especifico</w:t>
            </w:r>
          </w:p>
          <w:p>
            <w:pPr>
              <w:pStyle w:val="ListBullet"/>
              <w:spacing w:after="20"/>
              <w:ind w:left="198" w:hanging="170"/>
            </w:pPr>
            <w:r>
              <w:rPr>
                <w:b w:val="0"/>
                <w:i w:val="0"/>
                <w:sz w:val="15"/>
              </w:rPr>
              <w:t>Describen una correcta postura</w:t>
            </w:r>
          </w:p>
          <w:p>
            <w:r>
              <w:rPr>
                <w:b/>
                <w:i w:val="0"/>
                <w:sz w:val="15"/>
              </w:rPr>
              <w:t>Palabras clave</w:t>
            </w:r>
          </w:p>
          <w:p>
            <w:pPr>
              <w:pStyle w:val="ListBullet"/>
              <w:spacing w:after="20"/>
              <w:ind w:left="198" w:hanging="170"/>
            </w:pPr>
            <w:r>
              <w:rPr>
                <w:b w:val="0"/>
                <w:i w:val="0"/>
                <w:sz w:val="15"/>
              </w:rPr>
              <w:t>Condición física</w:t>
            </w:r>
          </w:p>
          <w:p>
            <w:pPr>
              <w:pStyle w:val="ListBullet"/>
              <w:spacing w:after="20"/>
              <w:ind w:left="198" w:hanging="170"/>
            </w:pPr>
            <w:r>
              <w:rPr>
                <w:b w:val="0"/>
                <w:i w:val="0"/>
                <w:sz w:val="15"/>
              </w:rPr>
              <w:t>deportes</w:t>
            </w:r>
          </w:p>
          <w:p>
            <w:pPr>
              <w:pStyle w:val="ListBullet"/>
              <w:spacing w:after="20"/>
              <w:ind w:left="198" w:hanging="170"/>
            </w:pPr>
            <w:r>
              <w:rPr>
                <w:b w:val="0"/>
                <w:i w:val="0"/>
                <w:sz w:val="15"/>
              </w:rPr>
              <w:t>calentamiento específico</w:t>
            </w:r>
          </w:p>
          <w:p>
            <w:pPr>
              <w:pStyle w:val="ListBullet"/>
              <w:spacing w:after="20"/>
              <w:ind w:left="198" w:hanging="170"/>
            </w:pPr>
            <w:r>
              <w:rPr>
                <w:b w:val="0"/>
                <w:i w:val="0"/>
                <w:sz w:val="15"/>
              </w:rPr>
              <w:t>hidratación</w:t>
            </w:r>
          </w:p>
          <w:p>
            <w:pPr>
              <w:pStyle w:val="ListBullet"/>
              <w:spacing w:after="20"/>
              <w:ind w:left="198" w:hanging="170"/>
            </w:pPr>
            <w:r>
              <w:rPr>
                <w:b w:val="0"/>
                <w:i w:val="0"/>
                <w:sz w:val="15"/>
              </w:rPr>
              <w:t>hábitos de higiene y posturales</w:t>
            </w:r>
          </w:p>
          <w:p>
            <w:pPr>
              <w:pStyle w:val="ListBullet"/>
              <w:spacing w:after="20"/>
              <w:ind w:left="198" w:hanging="170"/>
            </w:pPr>
            <w:r>
              <w:rPr>
                <w:b w:val="0"/>
                <w:i w:val="0"/>
                <w:sz w:val="15"/>
              </w:rPr>
              <w:t>intensidad moderada</w:t>
            </w:r>
          </w:p>
          <w:p>
            <w:pPr>
              <w:pStyle w:val="ListBullet"/>
              <w:spacing w:after="20"/>
              <w:ind w:left="198" w:hanging="170"/>
            </w:pPr>
            <w:r>
              <w:rPr>
                <w:b w:val="0"/>
                <w:i w:val="0"/>
                <w:sz w:val="15"/>
              </w:rPr>
              <w:t>intensidad vigorosa.</w:t>
            </w:r>
          </w:p>
        </w:tc>
        <w:tc>
          <w:tcPr>
            <w:tcW w:type="dxa" w:w="3175"/>
          </w:tcPr>
          <w:p>
            <w:r/>
            <w:r>
              <w:rPr>
                <w:b/>
                <w:i w:val="0"/>
                <w:sz w:val="15"/>
              </w:rPr>
              <w:t>Ejemplo 1 (OA 1) · pág. 66</w:t>
            </w:r>
          </w:p>
          <w:p>
            <w:pPr>
              <w:pStyle w:val="ListBullet"/>
              <w:spacing w:after="20"/>
              <w:ind w:left="198" w:hanging="170"/>
            </w:pPr>
            <w:r>
              <w:rPr>
                <w:b w:val="0"/>
                <w:i w:val="0"/>
                <w:sz w:val="15"/>
              </w:rPr>
              <w:t>Usan habilidades específicas de locomoción en juegos y juegos deportivos.</w:t>
            </w:r>
          </w:p>
          <w:p>
            <w:pPr>
              <w:pStyle w:val="ListBullet"/>
              <w:spacing w:after="20"/>
              <w:ind w:left="198" w:hanging="170"/>
            </w:pPr>
            <w:r>
              <w:rPr>
                <w:b w:val="0"/>
                <w:i w:val="0"/>
                <w:sz w:val="15"/>
              </w:rPr>
              <w:t>Aplican habilidades específicas de manipulación en juegos deportivos.</w:t>
            </w:r>
          </w:p>
          <w:p>
            <w:pPr>
              <w:pStyle w:val="ListBullet"/>
              <w:spacing w:after="20"/>
              <w:ind w:left="198" w:hanging="170"/>
            </w:pPr>
            <w:r>
              <w:rPr>
                <w:b w:val="0"/>
                <w:i w:val="0"/>
                <w:sz w:val="15"/>
              </w:rPr>
              <w:t>Mantienen el equilibrio en superficies en altura.</w:t>
            </w:r>
          </w:p>
          <w:p>
            <w:pPr>
              <w:pStyle w:val="ListBullet"/>
              <w:spacing w:after="20"/>
              <w:ind w:left="198" w:hanging="170"/>
            </w:pPr>
            <w:r>
              <w:rPr>
                <w:b w:val="0"/>
                <w:i w:val="0"/>
                <w:sz w:val="15"/>
              </w:rPr>
              <w:t>Describen cómo se ejecuta un determinado patrón de movimiento.</w:t>
            </w:r>
          </w:p>
          <w:p>
            <w:r>
              <w:rPr>
                <w:b/>
                <w:i w:val="0"/>
                <w:sz w:val="15"/>
              </w:rPr>
              <w:t>Ejemplo 2 (OA 9) · pág. 67</w:t>
            </w:r>
          </w:p>
          <w:p>
            <w:pPr>
              <w:pStyle w:val="ListBullet"/>
              <w:spacing w:after="20"/>
              <w:ind w:left="198" w:hanging="170"/>
            </w:pPr>
            <w:r>
              <w:rPr>
                <w:b w:val="0"/>
                <w:i w:val="0"/>
                <w:sz w:val="15"/>
              </w:rPr>
              <w:t>Identifican la importancia de utilizar protectores solares al practicar actividad física en el entorno natural.</w:t>
            </w:r>
          </w:p>
          <w:p>
            <w:pPr>
              <w:pStyle w:val="ListBullet"/>
              <w:spacing w:after="20"/>
              <w:ind w:left="198" w:hanging="170"/>
            </w:pPr>
            <w:r>
              <w:rPr>
                <w:b w:val="0"/>
                <w:i w:val="0"/>
                <w:sz w:val="15"/>
              </w:rPr>
              <w:t>Identifican la importancia de tener una correcta hidratación durante el ejercicio físico.</w:t>
            </w:r>
          </w:p>
          <w:p>
            <w:pPr>
              <w:pStyle w:val="ListBullet"/>
              <w:spacing w:after="20"/>
              <w:ind w:left="198" w:hanging="170"/>
            </w:pPr>
            <w:r>
              <w:rPr>
                <w:b w:val="0"/>
                <w:i w:val="0"/>
                <w:sz w:val="15"/>
              </w:rPr>
              <w:t>Llevan colaciones que contengan principalmente frutas, lácteos y cereales para el día de la clase de educación física.</w:t>
            </w:r>
          </w:p>
          <w:p>
            <w:r>
              <w:rPr>
                <w:b/>
                <w:i w:val="0"/>
                <w:sz w:val="15"/>
              </w:rPr>
              <w:t>Ejemplo 3 (OA 2) · pág. 69</w:t>
            </w:r>
          </w:p>
          <w:p>
            <w:pPr>
              <w:pStyle w:val="ListBullet"/>
              <w:spacing w:after="20"/>
              <w:ind w:left="198" w:hanging="170"/>
            </w:pPr>
            <w:r>
              <w:rPr>
                <w:b w:val="0"/>
                <w:i w:val="0"/>
                <w:sz w:val="15"/>
              </w:rPr>
              <w:t>Elaboran estrategias grupales en situaciones de juego.</w:t>
            </w:r>
          </w:p>
          <w:p>
            <w:pPr>
              <w:pStyle w:val="ListBullet"/>
              <w:spacing w:after="20"/>
              <w:ind w:left="198" w:hanging="170"/>
            </w:pPr>
            <w:r>
              <w:rPr>
                <w:b w:val="0"/>
                <w:i w:val="0"/>
                <w:sz w:val="15"/>
              </w:rPr>
              <w:t>Evalúan si la estrategia utilizada en el juego fue la más adecuada para lograr el objetivo propuesto.</w:t>
            </w:r>
          </w:p>
        </w:tc>
        <w:tc>
          <w:tcPr>
            <w:tcW w:type="dxa" w:w="1474"/>
          </w:tcPr>
          <w:p>
            <w:r/>
            <w:r>
              <w:rPr>
                <w:b/>
                <w:i w:val="0"/>
                <w:sz w:val="15"/>
              </w:rPr>
              <w:t xml:space="preserve">Actitud c: </w:t>
            </w:r>
            <w:r>
              <w:rPr>
                <w:b w:val="0"/>
                <w:i w:val="0"/>
                <w:sz w:val="15"/>
              </w:rPr>
              <w:t>Demostrar confianza en sí mismos al practicar actividad física.</w:t>
            </w:r>
          </w:p>
          <w:p>
            <w:r>
              <w:rPr>
                <w:b/>
                <w:i w:val="0"/>
                <w:sz w:val="15"/>
              </w:rPr>
              <w:t xml:space="preserve">Actitud e: </w:t>
            </w:r>
            <w:r>
              <w:rPr>
                <w:b w:val="0"/>
                <w:i w:val="0"/>
                <w:sz w:val="15"/>
              </w:rPr>
              <w:t>Promover la participación equitativa de hombres y mujeres en toda actividad física o deporte.</w:t>
            </w:r>
          </w:p>
          <w:p>
            <w:r>
              <w:rPr>
                <w:b/>
                <w:i w:val="0"/>
                <w:sz w:val="15"/>
              </w:rPr>
              <w:t xml:space="preserve">Actitud f: </w:t>
            </w:r>
            <w:r>
              <w:rPr>
                <w:b w:val="0"/>
                <w:i w:val="0"/>
                <w:sz w:val="15"/>
              </w:rPr>
              <w:t>Respetar la diversidad física de las personas, sin discriminar por características como altura, peso, color de piel o pelo, etc.</w:t>
            </w:r>
          </w:p>
          <w:p>
            <w:r>
              <w:rPr>
                <w:b/>
                <w:i w:val="0"/>
                <w:sz w:val="15"/>
              </w:rPr>
              <w:t xml:space="preserve">Actitud g: </w:t>
            </w:r>
            <w:r>
              <w:rPr>
                <w:b w:val="0"/>
                <w:i w:val="0"/>
                <w:sz w:val="15"/>
              </w:rPr>
              <w:t>Demostrar disposición a trabajar en equipo, colaborar con otros y aceptar consejos y críticas.</w:t>
            </w:r>
          </w:p>
          <w:p>
            <w:r>
              <w:rPr>
                <w:b/>
                <w:i w:val="0"/>
                <w:sz w:val="15"/>
              </w:rPr>
              <w:t xml:space="preserve">Actitud h: </w:t>
            </w:r>
            <w:r>
              <w:rPr>
                <w:b w:val="0"/>
                <w:i w:val="0"/>
                <w:sz w:val="15"/>
              </w:rPr>
              <w:t>Demostrar disposición al esfuerzo personal, superación y perseverancia.</w:t>
            </w:r>
          </w:p>
          <w:p>
            <w:r>
              <w:rPr>
                <w:b/>
                <w:i w:val="0"/>
                <w:sz w:val="15"/>
              </w:rPr>
              <w:t xml:space="preserve">Actitud d: </w:t>
            </w:r>
            <w:r>
              <w:rPr>
                <w:b w:val="0"/>
                <w:i w:val="0"/>
                <w:sz w:val="15"/>
              </w:rPr>
              <w:t>Demostrar disposición a participar de manera activa en la clase.</w:t>
            </w:r>
          </w:p>
          <w:p>
            <w:r>
              <w:rPr>
                <w:b/>
                <w:i w:val="0"/>
                <w:sz w:val="15"/>
              </w:rPr>
              <w:t xml:space="preserve">Actitud b: </w:t>
            </w:r>
            <w:r>
              <w:rPr>
                <w:b w:val="0"/>
                <w:i w:val="0"/>
                <w:sz w:val="15"/>
              </w:rPr>
              <w:t>Demostrar disposición a mejorar su condición física e interés por practicar actividad física de forma regular.</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circuito motor y juego colectivo para observar habilidades, toma de decisiones y conductas seguras.</w:t>
            </w:r>
          </w:p>
          <w:p>
            <w:r>
              <w:rPr>
                <w:b/>
                <w:i w:val="0"/>
                <w:sz w:val="15"/>
              </w:rPr>
              <w:t xml:space="preserve">Formativa. </w:t>
            </w:r>
            <w:r>
              <w:rPr>
                <w:b/>
                <w:i/>
                <w:color w:val="595959"/>
                <w:sz w:val="15"/>
              </w:rPr>
              <w:t xml:space="preserve">Sugerencia — revisar: </w:t>
            </w:r>
            <w:r>
              <w:rPr>
                <w:b w:val="0"/>
                <w:i/>
                <w:color w:val="595959"/>
                <w:sz w:val="15"/>
              </w:rPr>
              <w:t>Lista de cotejo de patrón de movimiento maduro; diseño en parejas de un calentamiento específico.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Se traza un circuito, donde deben desplazarse y saltar los obstáculos a las diferentes alturas establecidas: - salto a pies juntos - salto con el pie izquierdo - salto con el pie derecho - salto alternando pie izquierdo y derecho 2 Practican tareas y destrezas coordinativas gimnásticas: voltereta adelante, voltereta atrás, invertida con ayuda, salto con piernas separadas (en cajón o sobre espalda del compañero.) 3 Realizan un circuito en un tiempo determinado. Instrumento: Criterios de evaluación. (pág. 66)</w:t>
            </w:r>
          </w:p>
          <w:p>
            <w:pPr>
              <w:pStyle w:val="ListBullet"/>
              <w:spacing w:after="20"/>
              <w:ind w:left="198" w:hanging="170"/>
            </w:pPr>
            <w:r>
              <w:rPr>
                <w:b/>
                <w:i w:val="0"/>
                <w:sz w:val="15"/>
              </w:rPr>
              <w:t xml:space="preserve">Ejemplo 2: </w:t>
            </w:r>
            <w:r>
              <w:rPr>
                <w:b w:val="0"/>
                <w:i w:val="0"/>
                <w:sz w:val="15"/>
              </w:rPr>
              <w:t>1 En el siguiente cuadro, registre sus hábitos de higiene, peso, talla e índice de masa corporal. Instrumento: Criterios de evaluación. (pág. 67)</w:t>
            </w:r>
          </w:p>
          <w:p>
            <w:pPr>
              <w:pStyle w:val="ListBullet"/>
              <w:spacing w:after="20"/>
              <w:ind w:left="198" w:hanging="170"/>
            </w:pPr>
            <w:r>
              <w:rPr>
                <w:b/>
                <w:i w:val="0"/>
                <w:sz w:val="15"/>
              </w:rPr>
              <w:t xml:space="preserve">Ejemplo 3: </w:t>
            </w:r>
            <w:r>
              <w:rPr>
                <w:b w:val="0"/>
                <w:i w:val="0"/>
                <w:sz w:val="15"/>
              </w:rPr>
              <w:t>1 Juegan deportes con reglas oficiales y demuestran que usan las reglas para beneficiar a su equipo; por ejemplo: en saque lateral no hay off side (fútbol), no pisar la línea en el saque (vóleibol), no volver el balón atrás de la mitad de cancha (básquetbol). Instrumento: Criterios de evaluación. (pág. 69)</w:t>
            </w:r>
          </w:p>
        </w:tc>
        <w:tc>
          <w:tcPr>
            <w:tcW w:type="dxa" w:w="1247"/>
          </w:tcPr>
          <w:p>
            <w:r/>
            <w:r>
              <w:rPr>
                <w:b/>
                <w:i/>
                <w:color w:val="595959"/>
                <w:sz w:val="15"/>
              </w:rPr>
              <w:t xml:space="preserve">Sugerencia — revisar: </w:t>
            </w:r>
            <w:r>
              <w:rPr>
                <w:b w:val="0"/>
                <w:i/>
                <w:color w:val="595959"/>
                <w:sz w:val="15"/>
              </w:rPr>
              <w:t>Balones, conos y petos; láminas de postura correcta; gimnasio para cuando el clima no acompañe.</w:t>
            </w:r>
          </w:p>
        </w:tc>
      </w:tr>
      <w:tr>
        <w:tc>
          <w:tcPr>
            <w:tcW w:type="dxa" w:w="1757"/>
          </w:tcPr>
          <w:p>
            <w:r/>
            <w:r>
              <w:rPr>
                <w:b/>
                <w:i w:val="0"/>
                <w:sz w:val="16"/>
              </w:rPr>
              <w:t>Unidad 2</w:t>
            </w:r>
          </w:p>
          <w:p>
            <w:r>
              <w:rPr>
                <w:b/>
                <w:i w:val="0"/>
                <w:sz w:val="16"/>
              </w:rPr>
              <w:t>Ejes: Seguridad, juego limpio y liderazgo, Vida activa y saludable, Habilidades motrices</w:t>
            </w:r>
          </w:p>
          <w:p>
            <w:r>
              <w:rPr>
                <w:b w:val="0"/>
                <w:i w:val="0"/>
                <w:sz w:val="15"/>
              </w:rPr>
              <w:t>La unidad tiene dos propósitos centrales.</w:t>
            </w:r>
          </w:p>
          <w:p>
            <w:r>
              <w:rPr>
                <w:b w:val="0"/>
                <w:i w:val="0"/>
                <w:color w:val="595959"/>
                <w:sz w:val="14"/>
              </w:rPr>
              <w:t>Programa, págs. 70–92</w:t>
            </w:r>
          </w:p>
        </w:tc>
        <w:tc>
          <w:tcPr>
            <w:tcW w:type="dxa" w:w="1134"/>
          </w:tcPr>
          <w:p>
            <w:r/>
            <w:r>
              <w:rPr>
                <w:b/>
                <w:i w:val="0"/>
                <w:sz w:val="15"/>
              </w:rPr>
              <w:t>Semestre 1</w:t>
            </w:r>
          </w:p>
          <w:p>
            <w:r>
              <w:rPr>
                <w:b w:val="0"/>
                <w:i w:val="0"/>
                <w:sz w:val="15"/>
              </w:rPr>
              <w:t>20 h pedagógicas</w:t>
            </w:r>
          </w:p>
          <w:p>
            <w:r>
              <w:rPr>
                <w:b w:val="0"/>
                <w:i w:val="0"/>
                <w:color w:val="595959"/>
                <w:sz w:val="15"/>
              </w:rPr>
              <w:t>Semanas 11 a 19</w:t>
            </w:r>
          </w:p>
        </w:tc>
        <w:tc>
          <w:tcPr>
            <w:tcW w:type="dxa" w:w="1134"/>
          </w:tcPr>
          <w:p>
            <w:r/>
            <w:r>
              <w:rPr>
                <w:b/>
                <w:i w:val="0"/>
                <w:sz w:val="15"/>
              </w:rPr>
              <w:t>OA 2, OA 3, OA 6, OA 8, OA 9, OA 11</w:t>
            </w:r>
          </w:p>
          <w:p>
            <w:r>
              <w:rPr>
                <w:b w:val="0"/>
                <w:i w:val="0"/>
                <w:color w:val="595959"/>
                <w:sz w:val="14"/>
              </w:rPr>
              <w:t>(texto en Anexo G)</w:t>
            </w:r>
          </w:p>
          <w:p>
            <w:r>
              <w:rPr>
                <w:b w:val="0"/>
                <w:i w:val="0"/>
                <w:sz w:val="14"/>
              </w:rPr>
              <w:t>Evaluados en los ejemplos del Programa:</w:t>
            </w:r>
          </w:p>
          <w:p>
            <w:r>
              <w:rPr>
                <w:b/>
                <w:i w:val="0"/>
                <w:sz w:val="15"/>
              </w:rPr>
              <w:t>OA 6, OA 8, OA 11</w:t>
            </w:r>
          </w:p>
        </w:tc>
        <w:tc>
          <w:tcPr>
            <w:tcW w:type="dxa" w:w="2438"/>
          </w:tcPr>
          <w:p>
            <w:r/>
            <w:r>
              <w:rPr>
                <w:b/>
                <w:i w:val="0"/>
                <w:sz w:val="15"/>
              </w:rPr>
              <w:t>Habilidades</w:t>
            </w:r>
          </w:p>
          <w:p>
            <w:pPr>
              <w:pStyle w:val="ListBullet"/>
              <w:spacing w:after="20"/>
              <w:ind w:left="198" w:hanging="170"/>
            </w:pPr>
            <w:r>
              <w:rPr>
                <w:b w:val="0"/>
                <w:i w:val="0"/>
                <w:sz w:val="15"/>
              </w:rPr>
              <w:t>Intentar superarse en cualquier tipo de actividad física, siendo conscientes de sus posibilidades y limitaciones.</w:t>
            </w:r>
          </w:p>
          <w:p>
            <w:pPr>
              <w:pStyle w:val="ListBullet"/>
              <w:spacing w:after="20"/>
              <w:ind w:left="198" w:hanging="170"/>
            </w:pPr>
            <w:r>
              <w:rPr>
                <w:b w:val="0"/>
                <w:i w:val="0"/>
                <w:sz w:val="15"/>
              </w:rPr>
              <w:t>Regular el esfuerzo físico en ejercicios de cierta intensidad.</w:t>
            </w:r>
          </w:p>
          <w:p>
            <w:pPr>
              <w:pStyle w:val="ListBullet"/>
              <w:spacing w:after="20"/>
              <w:ind w:left="198" w:hanging="170"/>
            </w:pPr>
            <w:r>
              <w:rPr>
                <w:b w:val="0"/>
                <w:i w:val="0"/>
                <w:sz w:val="15"/>
              </w:rPr>
              <w:t>Establecer una asociación entre los diferentes ejercicios físicos y los efectos inmediatos sobre el organismo.</w:t>
            </w:r>
          </w:p>
        </w:tc>
        <w:tc>
          <w:tcPr>
            <w:tcW w:type="dxa" w:w="2438"/>
          </w:tcPr>
          <w:p>
            <w:r/>
            <w:r>
              <w:rPr>
                <w:b/>
                <w:i w:val="0"/>
                <w:sz w:val="15"/>
              </w:rPr>
              <w:t>Conocimientos</w:t>
            </w:r>
          </w:p>
          <w:p>
            <w:pPr>
              <w:pStyle w:val="ListBullet"/>
              <w:spacing w:after="20"/>
              <w:ind w:left="198" w:hanging="170"/>
            </w:pPr>
            <w:r>
              <w:rPr>
                <w:b w:val="0"/>
                <w:i w:val="0"/>
                <w:sz w:val="15"/>
              </w:rPr>
              <w:t>Evaluación de la intensidad del ejercicio</w:t>
            </w:r>
          </w:p>
          <w:p>
            <w:pPr>
              <w:pStyle w:val="ListBullet"/>
              <w:spacing w:after="20"/>
              <w:ind w:left="198" w:hanging="170"/>
            </w:pPr>
            <w:r>
              <w:rPr>
                <w:b w:val="0"/>
                <w:i w:val="0"/>
                <w:sz w:val="15"/>
              </w:rPr>
              <w:t>Asociar la escala de percepción con intensidad</w:t>
            </w:r>
          </w:p>
          <w:p>
            <w:pPr>
              <w:pStyle w:val="ListBullet"/>
              <w:spacing w:after="20"/>
              <w:ind w:left="198" w:hanging="170"/>
            </w:pPr>
            <w:r>
              <w:rPr>
                <w:b w:val="0"/>
                <w:i w:val="0"/>
                <w:sz w:val="15"/>
              </w:rPr>
              <w:t>Asociar los componentes de la condición física con salud</w:t>
            </w:r>
          </w:p>
          <w:p>
            <w:pPr>
              <w:pStyle w:val="ListBullet"/>
              <w:spacing w:after="20"/>
              <w:ind w:left="198" w:hanging="170"/>
            </w:pPr>
            <w:r>
              <w:rPr>
                <w:b w:val="0"/>
                <w:i w:val="0"/>
                <w:sz w:val="15"/>
              </w:rPr>
              <w:t>Conocer métodos de valoración de la condición física</w:t>
            </w:r>
          </w:p>
          <w:p>
            <w:r>
              <w:rPr>
                <w:b/>
                <w:i w:val="0"/>
                <w:sz w:val="15"/>
              </w:rPr>
              <w:t>Palabras clave</w:t>
            </w:r>
          </w:p>
          <w:p>
            <w:pPr>
              <w:pStyle w:val="ListBullet"/>
              <w:spacing w:after="20"/>
              <w:ind w:left="198" w:hanging="170"/>
            </w:pPr>
            <w:r>
              <w:rPr>
                <w:b w:val="0"/>
                <w:i w:val="0"/>
                <w:sz w:val="15"/>
              </w:rPr>
              <w:t>Resistencia cardiovascular</w:t>
            </w:r>
          </w:p>
          <w:p>
            <w:pPr>
              <w:pStyle w:val="ListBullet"/>
              <w:spacing w:after="20"/>
              <w:ind w:left="198" w:hanging="170"/>
            </w:pPr>
            <w:r>
              <w:rPr>
                <w:b w:val="0"/>
                <w:i w:val="0"/>
                <w:sz w:val="15"/>
              </w:rPr>
              <w:t>fuerza y resistencia muscular</w:t>
            </w:r>
          </w:p>
          <w:p>
            <w:pPr>
              <w:pStyle w:val="ListBullet"/>
              <w:spacing w:after="20"/>
              <w:ind w:left="198" w:hanging="170"/>
            </w:pPr>
            <w:r>
              <w:rPr>
                <w:b w:val="0"/>
                <w:i w:val="0"/>
                <w:sz w:val="15"/>
              </w:rPr>
              <w:t>flexibilidad</w:t>
            </w:r>
          </w:p>
          <w:p>
            <w:pPr>
              <w:pStyle w:val="ListBullet"/>
              <w:spacing w:after="20"/>
              <w:ind w:left="198" w:hanging="170"/>
            </w:pPr>
            <w:r>
              <w:rPr>
                <w:b w:val="0"/>
                <w:i w:val="0"/>
                <w:sz w:val="15"/>
              </w:rPr>
              <w:t>velocidad</w:t>
            </w:r>
          </w:p>
          <w:p>
            <w:pPr>
              <w:pStyle w:val="ListBullet"/>
              <w:spacing w:after="20"/>
              <w:ind w:left="198" w:hanging="170"/>
            </w:pPr>
            <w:r>
              <w:rPr>
                <w:b w:val="0"/>
                <w:i w:val="0"/>
                <w:sz w:val="15"/>
              </w:rPr>
              <w:t>frecuencia cardiaca</w:t>
            </w:r>
          </w:p>
          <w:p>
            <w:pPr>
              <w:pStyle w:val="ListBullet"/>
              <w:spacing w:after="20"/>
              <w:ind w:left="198" w:hanging="170"/>
            </w:pPr>
            <w:r>
              <w:rPr>
                <w:b w:val="0"/>
                <w:i w:val="0"/>
                <w:sz w:val="15"/>
              </w:rPr>
              <w:t>escala de percepción</w:t>
            </w:r>
          </w:p>
          <w:p>
            <w:pPr>
              <w:pStyle w:val="ListBullet"/>
              <w:spacing w:after="20"/>
              <w:ind w:left="198" w:hanging="170"/>
            </w:pPr>
            <w:r>
              <w:rPr>
                <w:b w:val="0"/>
                <w:i w:val="0"/>
                <w:sz w:val="15"/>
              </w:rPr>
              <w:t>condición física</w:t>
            </w:r>
          </w:p>
          <w:p>
            <w:pPr>
              <w:pStyle w:val="ListBullet"/>
              <w:spacing w:after="20"/>
              <w:ind w:left="198" w:hanging="170"/>
            </w:pPr>
            <w:r>
              <w:rPr>
                <w:b w:val="0"/>
                <w:i w:val="0"/>
                <w:sz w:val="15"/>
              </w:rPr>
              <w:t>salud</w:t>
            </w:r>
          </w:p>
          <w:p>
            <w:pPr>
              <w:pStyle w:val="ListBullet"/>
              <w:spacing w:after="20"/>
              <w:ind w:left="198" w:hanging="170"/>
            </w:pPr>
            <w:r>
              <w:rPr>
                <w:b w:val="0"/>
                <w:i w:val="0"/>
                <w:sz w:val="15"/>
              </w:rPr>
              <w:t>alimentación saludable</w:t>
            </w:r>
          </w:p>
          <w:p>
            <w:pPr>
              <w:pStyle w:val="ListBullet"/>
              <w:spacing w:after="20"/>
              <w:ind w:left="198" w:hanging="170"/>
            </w:pPr>
            <w:r>
              <w:rPr>
                <w:b w:val="0"/>
                <w:i w:val="0"/>
                <w:sz w:val="15"/>
              </w:rPr>
              <w:t>hidratación.</w:t>
            </w:r>
          </w:p>
        </w:tc>
        <w:tc>
          <w:tcPr>
            <w:tcW w:type="dxa" w:w="3175"/>
          </w:tcPr>
          <w:p>
            <w:r/>
            <w:r>
              <w:rPr>
                <w:b/>
                <w:i w:val="0"/>
                <w:sz w:val="15"/>
              </w:rPr>
              <w:t>Ejemplo 1 (OA 6) · pág. 90</w:t>
            </w:r>
          </w:p>
          <w:p>
            <w:pPr>
              <w:pStyle w:val="ListBullet"/>
              <w:spacing w:after="20"/>
              <w:ind w:left="198" w:hanging="170"/>
            </w:pPr>
            <w:r>
              <w:rPr>
                <w:b w:val="0"/>
                <w:i w:val="0"/>
                <w:sz w:val="15"/>
              </w:rPr>
              <w:t>Evalúan la fuerza muscular por medio de un test físico.</w:t>
            </w:r>
          </w:p>
          <w:p>
            <w:pPr>
              <w:pStyle w:val="ListBullet"/>
              <w:spacing w:after="20"/>
              <w:ind w:left="198" w:hanging="170"/>
            </w:pPr>
            <w:r>
              <w:rPr>
                <w:b w:val="0"/>
                <w:i w:val="0"/>
                <w:sz w:val="15"/>
              </w:rPr>
              <w:t>Evalúan la resistencia cardiovascular.</w:t>
            </w:r>
          </w:p>
          <w:p>
            <w:pPr>
              <w:pStyle w:val="ListBullet"/>
              <w:spacing w:after="20"/>
              <w:ind w:left="198" w:hanging="170"/>
            </w:pPr>
            <w:r>
              <w:rPr>
                <w:b w:val="0"/>
                <w:i w:val="0"/>
                <w:sz w:val="15"/>
              </w:rPr>
              <w:t>Establecen una rutina de ejercicio para superación personal.</w:t>
            </w:r>
          </w:p>
          <w:p>
            <w:r>
              <w:rPr>
                <w:b/>
                <w:i w:val="0"/>
                <w:sz w:val="15"/>
              </w:rPr>
              <w:t>Ejemplo 2 (OA 8) · pág. 91</w:t>
            </w:r>
          </w:p>
          <w:p>
            <w:pPr>
              <w:pStyle w:val="ListBullet"/>
              <w:spacing w:after="20"/>
              <w:ind w:left="198" w:hanging="170"/>
            </w:pPr>
            <w:r>
              <w:rPr>
                <w:b w:val="0"/>
                <w:i w:val="0"/>
                <w:sz w:val="15"/>
              </w:rPr>
              <w:t>Señalan diferencias entre una persona que se ejercita habitualmente y una que no lo hace, al realizar actividad física.</w:t>
            </w:r>
          </w:p>
          <w:p>
            <w:pPr>
              <w:pStyle w:val="ListBullet"/>
              <w:spacing w:after="20"/>
              <w:ind w:left="198" w:hanging="170"/>
            </w:pPr>
            <w:r>
              <w:rPr>
                <w:b w:val="0"/>
                <w:i w:val="0"/>
                <w:sz w:val="15"/>
              </w:rPr>
              <w:t>Verifican en forma autónoma la intensidad del ejercicio por medio de la frecuencia cardiaca o utilizando escalas de percepción de esfuerzo.</w:t>
            </w:r>
          </w:p>
          <w:p>
            <w:pPr>
              <w:pStyle w:val="ListBullet"/>
              <w:spacing w:after="20"/>
              <w:ind w:left="198" w:hanging="170"/>
            </w:pPr>
            <w:r>
              <w:rPr>
                <w:b w:val="0"/>
                <w:i w:val="0"/>
                <w:sz w:val="15"/>
              </w:rPr>
              <w:t>Registran su frecuencia cardiaca al término de cada ejercicio y la comparan con resultados anteriores.</w:t>
            </w:r>
          </w:p>
          <w:p>
            <w:r>
              <w:rPr>
                <w:b/>
                <w:i w:val="0"/>
                <w:sz w:val="15"/>
              </w:rPr>
              <w:t>Ejemplo 3 (OA 11) · pág. 92</w:t>
            </w:r>
          </w:p>
          <w:p>
            <w:pPr>
              <w:pStyle w:val="ListBullet"/>
              <w:spacing w:after="20"/>
              <w:ind w:left="198" w:hanging="170"/>
            </w:pPr>
            <w:r>
              <w:rPr>
                <w:b w:val="0"/>
                <w:i w:val="0"/>
                <w:sz w:val="15"/>
              </w:rPr>
              <w:t>Dirigen de forma autónoma un calentamiento específico para una actividad física y/o deportiva.</w:t>
            </w:r>
          </w:p>
          <w:p>
            <w:pPr>
              <w:pStyle w:val="ListBullet"/>
              <w:spacing w:after="20"/>
              <w:ind w:left="198" w:hanging="170"/>
            </w:pPr>
            <w:r>
              <w:rPr>
                <w:b w:val="0"/>
                <w:i w:val="0"/>
                <w:sz w:val="15"/>
              </w:rPr>
              <w:t>Utilizan ropa adecuada para la práctica de una actividad física y/o deportiva.</w:t>
            </w:r>
          </w:p>
          <w:p>
            <w:pPr>
              <w:pStyle w:val="ListBullet"/>
              <w:spacing w:after="20"/>
              <w:ind w:left="198" w:hanging="170"/>
            </w:pPr>
            <w:r>
              <w:rPr>
                <w:b w:val="0"/>
                <w:i w:val="0"/>
                <w:sz w:val="15"/>
              </w:rPr>
              <w:t>Mantienen ordenados los espacios donde realizan las actividades físicas</w:t>
            </w:r>
          </w:p>
        </w:tc>
        <w:tc>
          <w:tcPr>
            <w:tcW w:type="dxa" w:w="1474"/>
          </w:tcPr>
          <w:p>
            <w:r/>
            <w:r>
              <w:rPr>
                <w:b/>
                <w:i w:val="0"/>
                <w:sz w:val="15"/>
              </w:rPr>
              <w:t xml:space="preserve">Actitud b: </w:t>
            </w:r>
            <w:r>
              <w:rPr>
                <w:b w:val="0"/>
                <w:i w:val="0"/>
                <w:sz w:val="15"/>
              </w:rPr>
              <w:t>Demostrar disposición a mejorar su condición física e interés por practicar actividad física de forma regular.</w:t>
            </w:r>
          </w:p>
          <w:p>
            <w:r>
              <w:rPr>
                <w:b/>
                <w:i w:val="0"/>
                <w:sz w:val="15"/>
              </w:rPr>
              <w:t xml:space="preserve">Actitud d: </w:t>
            </w:r>
            <w:r>
              <w:rPr>
                <w:b w:val="0"/>
                <w:i w:val="0"/>
                <w:sz w:val="15"/>
              </w:rPr>
              <w:t>Demostrar disposición a participar de manera activa en la clase.</w:t>
            </w:r>
          </w:p>
          <w:p>
            <w:r>
              <w:rPr>
                <w:b/>
                <w:i w:val="0"/>
                <w:sz w:val="15"/>
              </w:rPr>
              <w:t xml:space="preserve">Actitud h: </w:t>
            </w:r>
            <w:r>
              <w:rPr>
                <w:b w:val="0"/>
                <w:i w:val="0"/>
                <w:sz w:val="15"/>
              </w:rPr>
              <w:t>Demostrar disposición al esfuerzo personal, superación y perseverancia.</w:t>
            </w:r>
          </w:p>
          <w:p>
            <w:r>
              <w:rPr>
                <w:b/>
                <w:i w:val="0"/>
                <w:sz w:val="15"/>
              </w:rPr>
              <w:t xml:space="preserve">Actitud a: </w:t>
            </w:r>
            <w:r>
              <w:rPr>
                <w:b w:val="0"/>
                <w:i w:val="0"/>
                <w:sz w:val="15"/>
              </w:rPr>
              <w:t>Valorar los efectos positivos de la práctica regular de actividad física en la salud.</w:t>
            </w:r>
          </w:p>
        </w:tc>
        <w:tc>
          <w:tcPr>
            <w:tcW w:type="dxa" w:w="1871"/>
          </w:tcPr>
          <w:p>
            <w:r/>
            <w:r>
              <w:rPr>
                <w:b/>
                <w:i w:val="0"/>
                <w:sz w:val="15"/>
              </w:rPr>
              <w:t xml:space="preserve">Formativa. </w:t>
            </w:r>
            <w:r>
              <w:rPr>
                <w:b/>
                <w:i/>
                <w:color w:val="595959"/>
                <w:sz w:val="15"/>
              </w:rPr>
              <w:t xml:space="preserve">Sugerencia — revisar: </w:t>
            </w:r>
            <w:r>
              <w:rPr>
                <w:b w:val="0"/>
                <w:i/>
                <w:color w:val="595959"/>
                <w:sz w:val="15"/>
              </w:rPr>
              <w:t>Registro de frecuencia cardiaca y escala de percepción en planilla; evaluación de estrategias tras cada partido.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El docente establece un espacio con una distancia de 20 metros entre dos extremos. Instrumento: Criterios de evaluación. (pág. 90)</w:t>
            </w:r>
          </w:p>
          <w:p>
            <w:pPr>
              <w:pStyle w:val="ListBullet"/>
              <w:spacing w:after="20"/>
              <w:ind w:left="198" w:hanging="170"/>
            </w:pPr>
            <w:r>
              <w:rPr>
                <w:b/>
                <w:i w:val="0"/>
                <w:sz w:val="15"/>
              </w:rPr>
              <w:t xml:space="preserve">Ejemplo 2: </w:t>
            </w:r>
            <w:r>
              <w:rPr>
                <w:b w:val="0"/>
                <w:i w:val="0"/>
                <w:sz w:val="15"/>
              </w:rPr>
              <w:t>1 Cada estudiante registra la frecuencia cardiaca en diferentes situaciones de la vida diaria y las compara con la de otros compañeros. Instrumento: Criterios de evaluación. (pág. 91)</w:t>
            </w:r>
          </w:p>
          <w:p>
            <w:pPr>
              <w:pStyle w:val="ListBullet"/>
              <w:spacing w:after="20"/>
              <w:ind w:left="198" w:hanging="170"/>
            </w:pPr>
            <w:r>
              <w:rPr>
                <w:b/>
                <w:i w:val="0"/>
                <w:sz w:val="15"/>
              </w:rPr>
              <w:t xml:space="preserve">Ejemplo 3: </w:t>
            </w:r>
            <w:r>
              <w:rPr>
                <w:b w:val="0"/>
                <w:i w:val="0"/>
                <w:sz w:val="15"/>
              </w:rPr>
              <w:t>1 Para cada clase, el docente selecciona a un alumno para que explique a sus compañeros la función del calentamiento en el organismo. Instrumento: Criterios de evaluación. (pág. 92)</w:t>
            </w:r>
          </w:p>
        </w:tc>
        <w:tc>
          <w:tcPr>
            <w:tcW w:type="dxa" w:w="1247"/>
          </w:tcPr>
          <w:p>
            <w:r/>
            <w:r>
              <w:rPr>
                <w:b/>
                <w:i/>
                <w:color w:val="595959"/>
                <w:sz w:val="15"/>
              </w:rPr>
              <w:t xml:space="preserve">Sugerencia — revisar: </w:t>
            </w:r>
            <w:r>
              <w:rPr>
                <w:b w:val="0"/>
                <w:i/>
                <w:color w:val="595959"/>
                <w:sz w:val="15"/>
              </w:rPr>
              <w:t>Cronómetro o pulsómetro; planillas de registro; deportes individuales y colectivos con reglas adaptadas.</w:t>
            </w:r>
          </w:p>
        </w:tc>
      </w:tr>
      <w:tr>
        <w:tc>
          <w:tcPr>
            <w:tcW w:type="dxa" w:w="1757"/>
          </w:tcPr>
          <w:p>
            <w:r/>
            <w:r>
              <w:rPr>
                <w:b/>
                <w:i w:val="0"/>
                <w:sz w:val="16"/>
              </w:rPr>
              <w:t>Unidad 3</w:t>
            </w:r>
          </w:p>
          <w:p>
            <w:r>
              <w:rPr>
                <w:b/>
                <w:i w:val="0"/>
                <w:sz w:val="16"/>
              </w:rPr>
              <w:t>Ejes: Seguridad, juego limpio y liderazgo, Vida activa y saludable, Habilidades motrices</w:t>
            </w:r>
          </w:p>
          <w:p>
            <w:r>
              <w:rPr>
                <w:b w:val="0"/>
                <w:i w:val="0"/>
                <w:sz w:val="15"/>
              </w:rPr>
              <w:t>La unidad tiene dos propósitos principales.</w:t>
            </w:r>
          </w:p>
          <w:p>
            <w:r>
              <w:rPr>
                <w:b w:val="0"/>
                <w:i w:val="0"/>
                <w:color w:val="595959"/>
                <w:sz w:val="14"/>
              </w:rPr>
              <w:t>Programa, págs. 93–111</w:t>
            </w:r>
          </w:p>
        </w:tc>
        <w:tc>
          <w:tcPr>
            <w:tcW w:type="dxa" w:w="1134"/>
          </w:tcPr>
          <w:p>
            <w:r/>
            <w:r>
              <w:rPr>
                <w:b/>
                <w:i w:val="0"/>
                <w:sz w:val="15"/>
              </w:rPr>
              <w:t>Semestre 2</w:t>
            </w:r>
          </w:p>
          <w:p>
            <w:r>
              <w:rPr>
                <w:b w:val="0"/>
                <w:i w:val="0"/>
                <w:sz w:val="15"/>
              </w:rPr>
              <w:t>16 h pedagógicas</w:t>
            </w:r>
          </w:p>
          <w:p>
            <w:r>
              <w:rPr>
                <w:b w:val="0"/>
                <w:i w:val="0"/>
                <w:color w:val="595959"/>
                <w:sz w:val="15"/>
              </w:rPr>
              <w:t>Semanas 20 a 27</w:t>
            </w:r>
          </w:p>
        </w:tc>
        <w:tc>
          <w:tcPr>
            <w:tcW w:type="dxa" w:w="1134"/>
          </w:tcPr>
          <w:p>
            <w:r/>
            <w:r>
              <w:rPr>
                <w:b/>
                <w:i w:val="0"/>
                <w:sz w:val="15"/>
              </w:rPr>
              <w:t>OA 5, OA 6, OA 7, OA 8, OA 9, OA 11</w:t>
            </w:r>
          </w:p>
          <w:p>
            <w:r>
              <w:rPr>
                <w:b w:val="0"/>
                <w:i w:val="0"/>
                <w:color w:val="595959"/>
                <w:sz w:val="14"/>
              </w:rPr>
              <w:t>(texto en Anexo G)</w:t>
            </w:r>
          </w:p>
          <w:p>
            <w:r>
              <w:rPr>
                <w:b w:val="0"/>
                <w:i w:val="0"/>
                <w:sz w:val="14"/>
              </w:rPr>
              <w:t>Evaluados en los ejemplos del Programa:</w:t>
            </w:r>
          </w:p>
          <w:p>
            <w:r>
              <w:rPr>
                <w:b/>
                <w:i w:val="0"/>
                <w:sz w:val="15"/>
              </w:rPr>
              <w:t>OA 5, OA 7</w:t>
            </w:r>
          </w:p>
        </w:tc>
        <w:tc>
          <w:tcPr>
            <w:tcW w:type="dxa" w:w="2438"/>
          </w:tcPr>
          <w:p>
            <w:r/>
            <w:r>
              <w:rPr>
                <w:b/>
                <w:i w:val="0"/>
                <w:sz w:val="15"/>
              </w:rPr>
              <w:t>Habilidades</w:t>
            </w:r>
          </w:p>
          <w:p>
            <w:pPr>
              <w:pStyle w:val="ListBullet"/>
              <w:spacing w:after="20"/>
              <w:ind w:left="198" w:hanging="170"/>
            </w:pPr>
            <w:r>
              <w:rPr>
                <w:b w:val="0"/>
                <w:i w:val="0"/>
                <w:sz w:val="15"/>
              </w:rPr>
              <w:t>Usan las habilidades motrices básicas en una variedad de deportes.</w:t>
            </w:r>
          </w:p>
          <w:p>
            <w:pPr>
              <w:pStyle w:val="ListBullet"/>
              <w:spacing w:after="20"/>
              <w:ind w:left="198" w:hanging="170"/>
            </w:pPr>
            <w:r>
              <w:rPr>
                <w:b w:val="0"/>
                <w:i w:val="0"/>
                <w:sz w:val="15"/>
              </w:rPr>
              <w:t>Resuelven problemas en relación con el tiempo y el espacio en una actividad deportiva.</w:t>
            </w:r>
          </w:p>
          <w:p>
            <w:pPr>
              <w:pStyle w:val="ListBullet"/>
              <w:spacing w:after="20"/>
              <w:ind w:left="198" w:hanging="170"/>
            </w:pPr>
            <w:r>
              <w:rPr>
                <w:b w:val="0"/>
                <w:i w:val="0"/>
                <w:sz w:val="15"/>
              </w:rPr>
              <w:t>Bailan una danza nacional.</w:t>
            </w:r>
          </w:p>
        </w:tc>
        <w:tc>
          <w:tcPr>
            <w:tcW w:type="dxa" w:w="2438"/>
          </w:tcPr>
          <w:p>
            <w:r/>
            <w:r>
              <w:rPr>
                <w:b/>
                <w:i w:val="0"/>
                <w:sz w:val="15"/>
              </w:rPr>
              <w:t>Conocimientos</w:t>
            </w:r>
          </w:p>
          <w:p>
            <w:pPr>
              <w:pStyle w:val="ListBullet"/>
              <w:spacing w:after="20"/>
              <w:ind w:left="198" w:hanging="170"/>
            </w:pPr>
            <w:r>
              <w:rPr>
                <w:b w:val="0"/>
                <w:i w:val="0"/>
                <w:sz w:val="15"/>
              </w:rPr>
              <w:t>Dos danzas nacionales</w:t>
            </w:r>
          </w:p>
          <w:p>
            <w:pPr>
              <w:pStyle w:val="ListBullet"/>
              <w:spacing w:after="20"/>
              <w:ind w:left="198" w:hanging="170"/>
            </w:pPr>
            <w:r>
              <w:rPr>
                <w:b w:val="0"/>
                <w:i w:val="0"/>
                <w:sz w:val="15"/>
              </w:rPr>
              <w:t>Estrategias de juego asociadas a un deporte</w:t>
            </w:r>
          </w:p>
          <w:p>
            <w:pPr>
              <w:pStyle w:val="ListBullet"/>
              <w:spacing w:after="20"/>
              <w:ind w:left="198" w:hanging="170"/>
            </w:pPr>
            <w:r>
              <w:rPr>
                <w:b w:val="0"/>
                <w:i w:val="0"/>
                <w:sz w:val="15"/>
              </w:rPr>
              <w:t>Reglas básicas de un deporte</w:t>
            </w:r>
          </w:p>
          <w:p>
            <w:pPr>
              <w:pStyle w:val="ListBullet"/>
              <w:spacing w:after="20"/>
              <w:ind w:left="198" w:hanging="170"/>
            </w:pPr>
            <w:r>
              <w:rPr>
                <w:b w:val="0"/>
                <w:i w:val="0"/>
                <w:sz w:val="15"/>
              </w:rPr>
              <w:t>Beneficios de la actividad física en la salud</w:t>
            </w:r>
          </w:p>
          <w:p>
            <w:r>
              <w:rPr>
                <w:b/>
                <w:i w:val="0"/>
                <w:sz w:val="15"/>
              </w:rPr>
              <w:t>Palabras clave</w:t>
            </w:r>
          </w:p>
          <w:p>
            <w:pPr>
              <w:pStyle w:val="ListBullet"/>
              <w:spacing w:after="20"/>
              <w:ind w:left="198" w:hanging="170"/>
            </w:pPr>
            <w:r>
              <w:rPr>
                <w:b w:val="0"/>
                <w:i w:val="0"/>
                <w:sz w:val="15"/>
              </w:rPr>
              <w:t>Hábitos de higiene</w:t>
            </w:r>
          </w:p>
          <w:p>
            <w:pPr>
              <w:pStyle w:val="ListBullet"/>
              <w:spacing w:after="20"/>
              <w:ind w:left="198" w:hanging="170"/>
            </w:pPr>
            <w:r>
              <w:rPr>
                <w:b w:val="0"/>
                <w:i w:val="0"/>
                <w:sz w:val="15"/>
              </w:rPr>
              <w:t>deportes individuales y colectivos</w:t>
            </w:r>
          </w:p>
          <w:p>
            <w:pPr>
              <w:pStyle w:val="ListBullet"/>
              <w:spacing w:after="20"/>
              <w:ind w:left="198" w:hanging="170"/>
            </w:pPr>
            <w:r>
              <w:rPr>
                <w:b w:val="0"/>
                <w:i w:val="0"/>
                <w:sz w:val="15"/>
              </w:rPr>
              <w:t>estrategias específicas de juego</w:t>
            </w:r>
          </w:p>
          <w:p>
            <w:pPr>
              <w:pStyle w:val="ListBullet"/>
              <w:spacing w:after="20"/>
              <w:ind w:left="198" w:hanging="170"/>
            </w:pPr>
            <w:r>
              <w:rPr>
                <w:b w:val="0"/>
                <w:i w:val="0"/>
                <w:sz w:val="15"/>
              </w:rPr>
              <w:t>danzas tradicionales</w:t>
            </w:r>
          </w:p>
          <w:p>
            <w:pPr>
              <w:pStyle w:val="ListBullet"/>
              <w:spacing w:after="20"/>
              <w:ind w:left="198" w:hanging="170"/>
            </w:pPr>
            <w:r>
              <w:rPr>
                <w:b w:val="0"/>
                <w:i w:val="0"/>
                <w:sz w:val="15"/>
              </w:rPr>
              <w:t>reglas básicas de juego.</w:t>
            </w:r>
          </w:p>
        </w:tc>
        <w:tc>
          <w:tcPr>
            <w:tcW w:type="dxa" w:w="3175"/>
          </w:tcPr>
          <w:p>
            <w:r/>
            <w:r>
              <w:rPr>
                <w:b/>
                <w:i w:val="0"/>
                <w:sz w:val="15"/>
              </w:rPr>
              <w:t>Ejemplo 1 (OA 5) · pág. 109</w:t>
            </w:r>
          </w:p>
          <w:p>
            <w:pPr>
              <w:pStyle w:val="ListBullet"/>
              <w:spacing w:after="20"/>
              <w:ind w:left="198" w:hanging="170"/>
            </w:pPr>
            <w:r>
              <w:rPr>
                <w:b w:val="0"/>
                <w:i w:val="0"/>
                <w:sz w:val="15"/>
              </w:rPr>
              <w:t>Ejecutan una secuencia coreográfica memorizada, siguiendo el ritmo de la música.</w:t>
            </w:r>
          </w:p>
          <w:p>
            <w:pPr>
              <w:pStyle w:val="ListBullet"/>
              <w:spacing w:after="20"/>
              <w:ind w:left="198" w:hanging="170"/>
            </w:pPr>
            <w:r>
              <w:rPr>
                <w:b w:val="0"/>
                <w:i w:val="0"/>
                <w:sz w:val="15"/>
              </w:rPr>
              <w:t>Demuestran habilidades para expresarse por medio del movimiento.</w:t>
            </w:r>
          </w:p>
          <w:p>
            <w:r>
              <w:rPr>
                <w:b/>
                <w:i w:val="0"/>
                <w:sz w:val="15"/>
              </w:rPr>
              <w:t>Ejemplo 2 (OA 7) · pág. 110</w:t>
            </w:r>
          </w:p>
          <w:p>
            <w:pPr>
              <w:pStyle w:val="ListBullet"/>
              <w:spacing w:after="20"/>
              <w:ind w:left="198" w:hanging="170"/>
            </w:pPr>
            <w:r>
              <w:rPr>
                <w:b w:val="0"/>
                <w:i w:val="0"/>
                <w:sz w:val="15"/>
              </w:rPr>
              <w:t>Señalan razones o argumentos que fundamentan por qué es beneficioso realizar actividad física de manera regular.</w:t>
            </w:r>
          </w:p>
          <w:p>
            <w:pPr>
              <w:pStyle w:val="ListBullet"/>
              <w:spacing w:after="20"/>
              <w:ind w:left="198" w:hanging="170"/>
            </w:pPr>
            <w:r>
              <w:rPr>
                <w:b w:val="0"/>
                <w:i w:val="0"/>
                <w:sz w:val="15"/>
              </w:rPr>
              <w:t>Señalan ideas que podrían motivar a otros a realizar actividad física.</w:t>
            </w:r>
          </w:p>
          <w:p>
            <w:pPr>
              <w:pStyle w:val="ListBullet"/>
              <w:spacing w:after="20"/>
              <w:ind w:left="198" w:hanging="170"/>
            </w:pPr>
            <w:r>
              <w:rPr>
                <w:b w:val="0"/>
                <w:i w:val="0"/>
                <w:sz w:val="15"/>
              </w:rPr>
              <w:t>Explican factores asociados a la ausencia de actividad física</w:t>
            </w:r>
          </w:p>
          <w:p>
            <w:pPr>
              <w:pStyle w:val="ListBullet"/>
              <w:spacing w:after="20"/>
              <w:ind w:left="198" w:hanging="170"/>
            </w:pPr>
            <w:r>
              <w:rPr>
                <w:b w:val="0"/>
                <w:i w:val="0"/>
                <w:sz w:val="15"/>
              </w:rPr>
              <w:t>Planifican de forma individual o grupal actividades físicas o juegos fuera del horario escolar.</w:t>
            </w:r>
          </w:p>
          <w:p>
            <w:r>
              <w:rPr>
                <w:b/>
                <w:i w:val="0"/>
                <w:sz w:val="15"/>
              </w:rPr>
              <w:t>Ejemplo 3 (OA 7) · pág. 111</w:t>
            </w:r>
          </w:p>
          <w:p>
            <w:pPr>
              <w:pStyle w:val="ListBullet"/>
              <w:spacing w:after="20"/>
              <w:ind w:left="198" w:hanging="170"/>
            </w:pPr>
            <w:r>
              <w:rPr>
                <w:b w:val="0"/>
                <w:i w:val="0"/>
                <w:sz w:val="15"/>
              </w:rPr>
              <w:t>Indican las faltas cometidas por su equipo después de una actividad.</w:t>
            </w:r>
          </w:p>
          <w:p>
            <w:pPr>
              <w:pStyle w:val="ListBullet"/>
              <w:spacing w:after="20"/>
              <w:ind w:left="198" w:hanging="170"/>
            </w:pPr>
            <w:r>
              <w:rPr>
                <w:b w:val="0"/>
                <w:i w:val="0"/>
                <w:sz w:val="15"/>
              </w:rPr>
              <w:t>Proponen ideas al grupo para lograr variados objetivos en actividades, tanto colaborativas como competitivas.</w:t>
            </w:r>
          </w:p>
          <w:p>
            <w:pPr>
              <w:pStyle w:val="ListBullet"/>
              <w:spacing w:after="20"/>
              <w:ind w:left="198" w:hanging="170"/>
            </w:pPr>
            <w:r>
              <w:rPr>
                <w:b w:val="0"/>
                <w:i w:val="0"/>
                <w:sz w:val="15"/>
              </w:rPr>
              <w:t>Enfrentan los conflictos por medio del diálogo, dando alternativas de solución.</w:t>
            </w:r>
          </w:p>
          <w:p>
            <w:pPr>
              <w:pStyle w:val="ListBullet"/>
              <w:spacing w:after="20"/>
              <w:ind w:left="198" w:hanging="170"/>
            </w:pPr>
            <w:r>
              <w:rPr>
                <w:b w:val="0"/>
                <w:i w:val="0"/>
                <w:sz w:val="15"/>
              </w:rPr>
              <w:t>Usa sus habilidades en pos de los propósitos del equipo.</w:t>
            </w:r>
          </w:p>
        </w:tc>
        <w:tc>
          <w:tcPr>
            <w:tcW w:type="dxa" w:w="1474"/>
          </w:tcPr>
          <w:p>
            <w:r/>
            <w:r>
              <w:rPr>
                <w:b/>
                <w:i w:val="0"/>
                <w:sz w:val="15"/>
              </w:rPr>
              <w:t xml:space="preserve">Actitud h: </w:t>
            </w:r>
            <w:r>
              <w:rPr>
                <w:b w:val="0"/>
                <w:i w:val="0"/>
                <w:sz w:val="15"/>
              </w:rPr>
              <w:t>Demostrar disposición al esfuerzo personal, superación y perseverancia.</w:t>
            </w:r>
          </w:p>
          <w:p>
            <w:r>
              <w:rPr>
                <w:b/>
                <w:i w:val="0"/>
                <w:sz w:val="15"/>
              </w:rPr>
              <w:t xml:space="preserve">Actitud d: </w:t>
            </w:r>
            <w:r>
              <w:rPr>
                <w:b w:val="0"/>
                <w:i w:val="0"/>
                <w:sz w:val="15"/>
              </w:rPr>
              <w:t>Demostrar disposición a participar de manera activa en la clase.</w:t>
            </w:r>
          </w:p>
          <w:p>
            <w:r>
              <w:rPr>
                <w:b/>
                <w:i w:val="0"/>
                <w:sz w:val="15"/>
              </w:rPr>
              <w:t xml:space="preserve">Actitud b: </w:t>
            </w:r>
            <w:r>
              <w:rPr>
                <w:b w:val="0"/>
                <w:i w:val="0"/>
                <w:sz w:val="15"/>
              </w:rPr>
              <w:t>Demostrar disposición a mejorar su condición física e interés por practicar actividad física de forma regular.</w:t>
            </w:r>
          </w:p>
          <w:p>
            <w:r>
              <w:rPr>
                <w:b/>
                <w:i w:val="0"/>
                <w:sz w:val="15"/>
              </w:rPr>
              <w:t xml:space="preserve">Actitud e: </w:t>
            </w:r>
            <w:r>
              <w:rPr>
                <w:b w:val="0"/>
                <w:i w:val="0"/>
                <w:sz w:val="15"/>
              </w:rPr>
              <w:t>Promover la participación equitativa de hombres y mujeres en toda actividad física o deporte.</w:t>
            </w:r>
          </w:p>
        </w:tc>
        <w:tc>
          <w:tcPr>
            <w:tcW w:type="dxa" w:w="1871"/>
          </w:tcPr>
          <w:p>
            <w:r/>
            <w:r>
              <w:rPr>
                <w:b/>
                <w:i w:val="0"/>
                <w:sz w:val="15"/>
              </w:rPr>
              <w:t xml:space="preserve">Formativa. </w:t>
            </w:r>
            <w:r>
              <w:rPr>
                <w:b/>
                <w:i/>
                <w:color w:val="595959"/>
                <w:sz w:val="15"/>
              </w:rPr>
              <w:t xml:space="preserve">Sugerencia — revisar: </w:t>
            </w:r>
            <w:r>
              <w:rPr>
                <w:b w:val="0"/>
                <w:i/>
                <w:color w:val="595959"/>
                <w:sz w:val="15"/>
              </w:rPr>
              <w:t>Rúbrica de ejecución de dos danzas nacionales; preguntas sobre beneficios de la actividad física en la salud.</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Bailan en parejas una danza tradicional chilena (folclórica). Instrumento: Criterios de evaluación. (pág. 109)</w:t>
            </w:r>
          </w:p>
          <w:p>
            <w:pPr>
              <w:pStyle w:val="ListBullet"/>
              <w:spacing w:after="20"/>
              <w:ind w:left="198" w:hanging="170"/>
            </w:pPr>
            <w:r>
              <w:rPr>
                <w:b/>
                <w:i w:val="0"/>
                <w:sz w:val="15"/>
              </w:rPr>
              <w:t xml:space="preserve">Ejemplo 2: </w:t>
            </w:r>
            <w:r>
              <w:rPr>
                <w:b w:val="0"/>
                <w:i w:val="0"/>
                <w:sz w:val="15"/>
              </w:rPr>
              <w:t>1 Participan en talleres extraprogramáticos o selecciones deportivas. (pág. 110)</w:t>
            </w:r>
          </w:p>
          <w:p>
            <w:pPr>
              <w:pStyle w:val="ListBullet"/>
              <w:spacing w:after="20"/>
              <w:ind w:left="198" w:hanging="170"/>
            </w:pPr>
            <w:r>
              <w:rPr>
                <w:b/>
                <w:i w:val="0"/>
                <w:sz w:val="15"/>
              </w:rPr>
              <w:t xml:space="preserve">Ejemplo 3: </w:t>
            </w:r>
            <w:r>
              <w:rPr>
                <w:b w:val="0"/>
                <w:i w:val="0"/>
                <w:sz w:val="15"/>
              </w:rPr>
              <w:t>1 Realizan un mapa conceptual que refleje la comprensión del juego o deporte que practican fuera de su horario escolar. (pág. 111)</w:t>
            </w:r>
          </w:p>
        </w:tc>
        <w:tc>
          <w:tcPr>
            <w:tcW w:type="dxa" w:w="1247"/>
          </w:tcPr>
          <w:p>
            <w:r/>
            <w:r>
              <w:rPr>
                <w:b/>
                <w:i/>
                <w:color w:val="595959"/>
                <w:sz w:val="15"/>
              </w:rPr>
              <w:t xml:space="preserve">Sugerencia — revisar: </w:t>
            </w:r>
            <w:r>
              <w:rPr>
                <w:b w:val="0"/>
                <w:i/>
                <w:color w:val="595959"/>
                <w:sz w:val="15"/>
              </w:rPr>
              <w:t>Música de cueca, trote y ranchera; pañuelos; videos de danzas tradicionales de distintas zonas de Chile.</w:t>
            </w:r>
          </w:p>
        </w:tc>
      </w:tr>
      <w:tr>
        <w:tc>
          <w:tcPr>
            <w:tcW w:type="dxa" w:w="1757"/>
          </w:tcPr>
          <w:p>
            <w:r/>
            <w:r>
              <w:rPr>
                <w:b/>
                <w:i w:val="0"/>
                <w:sz w:val="16"/>
              </w:rPr>
              <w:t>Unidad 4</w:t>
            </w:r>
          </w:p>
          <w:p>
            <w:r>
              <w:rPr>
                <w:b/>
                <w:i w:val="0"/>
                <w:sz w:val="16"/>
              </w:rPr>
              <w:t>Ejes: Seguridad, juego limpio y liderazgo, Vida activa y saludable, Habilidades motrices</w:t>
            </w:r>
          </w:p>
          <w:p>
            <w:r>
              <w:rPr>
                <w:b w:val="0"/>
                <w:i w:val="0"/>
                <w:sz w:val="15"/>
              </w:rPr>
              <w:t>La unidad tiene tres objetivos principales.</w:t>
            </w:r>
          </w:p>
          <w:p>
            <w:r>
              <w:rPr>
                <w:b w:val="0"/>
                <w:i w:val="0"/>
                <w:color w:val="595959"/>
                <w:sz w:val="14"/>
              </w:rPr>
              <w:t>Programa, págs. 112–136</w:t>
            </w:r>
          </w:p>
        </w:tc>
        <w:tc>
          <w:tcPr>
            <w:tcW w:type="dxa" w:w="1134"/>
          </w:tcPr>
          <w:p>
            <w:r/>
            <w:r>
              <w:rPr>
                <w:b/>
                <w:i w:val="0"/>
                <w:sz w:val="15"/>
              </w:rPr>
              <w:t>Semestre 2</w:t>
            </w:r>
          </w:p>
          <w:p>
            <w:r>
              <w:rPr>
                <w:b w:val="0"/>
                <w:i w:val="0"/>
                <w:sz w:val="15"/>
              </w:rPr>
              <w:t>20 h pedagógicas</w:t>
            </w:r>
          </w:p>
          <w:p>
            <w:r>
              <w:rPr>
                <w:b w:val="0"/>
                <w:i w:val="0"/>
                <w:color w:val="595959"/>
                <w:sz w:val="15"/>
              </w:rPr>
              <w:t>Semanas 28 a 38</w:t>
            </w:r>
          </w:p>
        </w:tc>
        <w:tc>
          <w:tcPr>
            <w:tcW w:type="dxa" w:w="1134"/>
          </w:tcPr>
          <w:p>
            <w:r/>
            <w:r>
              <w:rPr>
                <w:b/>
                <w:i w:val="0"/>
                <w:sz w:val="15"/>
              </w:rPr>
              <w:t>OA 3, OA 4, OA 6, OA 8, OA 9, OA 10, OA 11</w:t>
            </w:r>
          </w:p>
          <w:p>
            <w:r>
              <w:rPr>
                <w:b w:val="0"/>
                <w:i w:val="0"/>
                <w:color w:val="595959"/>
                <w:sz w:val="14"/>
              </w:rPr>
              <w:t>(texto en Anexo G)</w:t>
            </w:r>
          </w:p>
          <w:p>
            <w:r>
              <w:rPr>
                <w:b w:val="0"/>
                <w:i w:val="0"/>
                <w:sz w:val="14"/>
              </w:rPr>
              <w:t>Evaluados en los ejemplos del Programa:</w:t>
            </w:r>
          </w:p>
          <w:p>
            <w:r>
              <w:rPr>
                <w:b/>
                <w:i w:val="0"/>
                <w:sz w:val="15"/>
              </w:rPr>
              <w:t>OA 3, OA 4, OA 10</w:t>
            </w:r>
          </w:p>
        </w:tc>
        <w:tc>
          <w:tcPr>
            <w:tcW w:type="dxa" w:w="2438"/>
          </w:tcPr>
          <w:p>
            <w:r/>
            <w:r>
              <w:rPr>
                <w:b/>
                <w:i w:val="0"/>
                <w:sz w:val="15"/>
              </w:rPr>
              <w:t>Habilidades</w:t>
            </w:r>
          </w:p>
          <w:p>
            <w:pPr>
              <w:pStyle w:val="ListBullet"/>
              <w:spacing w:after="20"/>
              <w:ind w:left="198" w:hanging="170"/>
            </w:pPr>
            <w:r>
              <w:rPr>
                <w:b w:val="0"/>
                <w:i w:val="0"/>
                <w:sz w:val="15"/>
              </w:rPr>
              <w:t>Ejecutar habilidades motoras básicas de locomoción, manipulación y equilibrio en diferentes entornos.</w:t>
            </w:r>
          </w:p>
          <w:p>
            <w:pPr>
              <w:pStyle w:val="ListBullet"/>
              <w:spacing w:after="20"/>
              <w:ind w:left="198" w:hanging="170"/>
            </w:pPr>
            <w:r>
              <w:rPr>
                <w:b w:val="0"/>
                <w:i w:val="0"/>
                <w:sz w:val="15"/>
              </w:rPr>
              <w:t>Usar una variedad de entornos y ambientes para la práctica de actividad física.</w:t>
            </w:r>
          </w:p>
          <w:p>
            <w:pPr>
              <w:pStyle w:val="ListBullet"/>
              <w:spacing w:after="20"/>
              <w:ind w:left="198" w:hanging="170"/>
            </w:pPr>
            <w:r>
              <w:rPr>
                <w:b w:val="0"/>
                <w:i w:val="0"/>
                <w:sz w:val="15"/>
              </w:rPr>
              <w:t>Asumir diferentes roles durante la práctica de juegos y actividades físicas.</w:t>
            </w:r>
          </w:p>
        </w:tc>
        <w:tc>
          <w:tcPr>
            <w:tcW w:type="dxa" w:w="2438"/>
          </w:tcPr>
          <w:p>
            <w:r/>
            <w:r>
              <w:rPr>
                <w:b/>
                <w:i w:val="0"/>
                <w:sz w:val="15"/>
              </w:rPr>
              <w:t>Conocimientos</w:t>
            </w:r>
          </w:p>
          <w:p>
            <w:pPr>
              <w:pStyle w:val="ListBullet"/>
              <w:spacing w:after="20"/>
              <w:ind w:left="198" w:hanging="170"/>
            </w:pPr>
            <w:r>
              <w:rPr>
                <w:b w:val="0"/>
                <w:i w:val="0"/>
                <w:sz w:val="15"/>
              </w:rPr>
              <w:t>Identificación de entornos donde practicar actividad física de manera regular</w:t>
            </w:r>
          </w:p>
          <w:p>
            <w:pPr>
              <w:pStyle w:val="ListBullet"/>
              <w:spacing w:after="20"/>
              <w:ind w:left="198" w:hanging="170"/>
            </w:pPr>
            <w:r>
              <w:rPr>
                <w:b w:val="0"/>
                <w:i w:val="0"/>
                <w:sz w:val="15"/>
              </w:rPr>
              <w:t>Describir el gesto técnico de una actividad deportiva</w:t>
            </w:r>
          </w:p>
          <w:p>
            <w:pPr>
              <w:pStyle w:val="ListBullet"/>
              <w:spacing w:after="20"/>
              <w:ind w:left="198" w:hanging="170"/>
            </w:pPr>
            <w:r>
              <w:rPr>
                <w:b w:val="0"/>
                <w:i w:val="0"/>
                <w:sz w:val="15"/>
              </w:rPr>
              <w:t>Sistemas de ataque y defensa</w:t>
            </w:r>
          </w:p>
          <w:p>
            <w:pPr>
              <w:pStyle w:val="ListBullet"/>
              <w:spacing w:after="20"/>
              <w:ind w:left="198" w:hanging="170"/>
            </w:pPr>
            <w:r>
              <w:rPr>
                <w:b w:val="0"/>
                <w:i w:val="0"/>
                <w:sz w:val="15"/>
              </w:rPr>
              <w:t>Métodos de juego</w:t>
            </w:r>
          </w:p>
          <w:p>
            <w:pPr>
              <w:pStyle w:val="ListBullet"/>
              <w:spacing w:after="20"/>
              <w:ind w:left="198" w:hanging="170"/>
            </w:pPr>
            <w:r>
              <w:rPr>
                <w:b w:val="0"/>
                <w:i w:val="0"/>
                <w:sz w:val="15"/>
              </w:rPr>
              <w:t>Juego limpio</w:t>
            </w:r>
          </w:p>
          <w:p>
            <w:r>
              <w:rPr>
                <w:b/>
                <w:i w:val="0"/>
                <w:sz w:val="15"/>
              </w:rPr>
              <w:t>Palabras clave</w:t>
            </w:r>
          </w:p>
          <w:p>
            <w:pPr>
              <w:pStyle w:val="ListBullet"/>
              <w:spacing w:after="20"/>
              <w:ind w:left="198" w:hanging="170"/>
            </w:pPr>
            <w:r>
              <w:rPr>
                <w:b w:val="0"/>
                <w:i w:val="0"/>
                <w:sz w:val="15"/>
              </w:rPr>
              <w:t>Rol</w:t>
            </w:r>
          </w:p>
          <w:p>
            <w:pPr>
              <w:pStyle w:val="ListBullet"/>
              <w:spacing w:after="20"/>
              <w:ind w:left="198" w:hanging="170"/>
            </w:pPr>
            <w:r>
              <w:rPr>
                <w:b w:val="0"/>
                <w:i w:val="0"/>
                <w:sz w:val="15"/>
              </w:rPr>
              <w:t>liderazgo</w:t>
            </w:r>
          </w:p>
          <w:p>
            <w:pPr>
              <w:pStyle w:val="ListBullet"/>
              <w:spacing w:after="20"/>
              <w:ind w:left="198" w:hanging="170"/>
            </w:pPr>
            <w:r>
              <w:rPr>
                <w:b w:val="0"/>
                <w:i w:val="0"/>
                <w:sz w:val="15"/>
              </w:rPr>
              <w:t>trabajo en equipo</w:t>
            </w:r>
          </w:p>
          <w:p>
            <w:pPr>
              <w:pStyle w:val="ListBullet"/>
              <w:spacing w:after="20"/>
              <w:ind w:left="198" w:hanging="170"/>
            </w:pPr>
            <w:r>
              <w:rPr>
                <w:b w:val="0"/>
                <w:i w:val="0"/>
                <w:sz w:val="15"/>
              </w:rPr>
              <w:t>juego limpio</w:t>
            </w:r>
          </w:p>
          <w:p>
            <w:pPr>
              <w:pStyle w:val="ListBullet"/>
              <w:spacing w:after="20"/>
              <w:ind w:left="198" w:hanging="170"/>
            </w:pPr>
            <w:r>
              <w:rPr>
                <w:b w:val="0"/>
                <w:i w:val="0"/>
                <w:sz w:val="15"/>
              </w:rPr>
              <w:t>cooperación</w:t>
            </w:r>
          </w:p>
          <w:p>
            <w:pPr>
              <w:pStyle w:val="ListBullet"/>
              <w:spacing w:after="20"/>
              <w:ind w:left="198" w:hanging="170"/>
            </w:pPr>
            <w:r>
              <w:rPr>
                <w:b w:val="0"/>
                <w:i w:val="0"/>
                <w:sz w:val="15"/>
              </w:rPr>
              <w:t>entorno natural</w:t>
            </w:r>
          </w:p>
          <w:p>
            <w:pPr>
              <w:pStyle w:val="ListBullet"/>
              <w:spacing w:after="20"/>
              <w:ind w:left="198" w:hanging="170"/>
            </w:pPr>
            <w:r>
              <w:rPr>
                <w:b w:val="0"/>
                <w:i w:val="0"/>
                <w:sz w:val="15"/>
              </w:rPr>
              <w:t>protección solar</w:t>
            </w:r>
          </w:p>
          <w:p>
            <w:pPr>
              <w:pStyle w:val="ListBullet"/>
              <w:spacing w:after="20"/>
              <w:ind w:left="198" w:hanging="170"/>
            </w:pPr>
            <w:r>
              <w:rPr>
                <w:b w:val="0"/>
                <w:i w:val="0"/>
                <w:sz w:val="15"/>
              </w:rPr>
              <w:t>hidratación</w:t>
            </w:r>
          </w:p>
          <w:p>
            <w:pPr>
              <w:pStyle w:val="ListBullet"/>
              <w:spacing w:after="20"/>
              <w:ind w:left="198" w:hanging="170"/>
            </w:pPr>
            <w:r>
              <w:rPr>
                <w:b w:val="0"/>
                <w:i w:val="0"/>
                <w:sz w:val="15"/>
              </w:rPr>
              <w:t>deportes individuales y colectivos.</w:t>
            </w:r>
          </w:p>
        </w:tc>
        <w:tc>
          <w:tcPr>
            <w:tcW w:type="dxa" w:w="3175"/>
          </w:tcPr>
          <w:p>
            <w:r/>
            <w:r>
              <w:rPr>
                <w:b/>
                <w:i w:val="0"/>
                <w:sz w:val="15"/>
              </w:rPr>
              <w:t>Ejemplo 1 (OA 4) · pág. 133</w:t>
            </w:r>
          </w:p>
          <w:p>
            <w:pPr>
              <w:pStyle w:val="ListBullet"/>
              <w:spacing w:after="20"/>
              <w:ind w:left="198" w:hanging="170"/>
            </w:pPr>
            <w:r>
              <w:rPr>
                <w:b w:val="0"/>
                <w:i w:val="0"/>
                <w:sz w:val="15"/>
              </w:rPr>
              <w:t>Planifican de forma autónoma actividades físicas en contacto con la naturaleza.</w:t>
            </w:r>
          </w:p>
          <w:p>
            <w:pPr>
              <w:pStyle w:val="ListBullet"/>
              <w:spacing w:after="20"/>
              <w:ind w:left="198" w:hanging="170"/>
            </w:pPr>
            <w:r>
              <w:rPr>
                <w:b w:val="0"/>
                <w:i w:val="0"/>
                <w:sz w:val="15"/>
              </w:rPr>
              <w:t>Aplican criterios de conservación del medioambiente en sus actividades escolares.</w:t>
            </w:r>
          </w:p>
          <w:p>
            <w:r>
              <w:rPr>
                <w:b/>
                <w:i w:val="0"/>
                <w:sz w:val="15"/>
              </w:rPr>
              <w:t>Ejemplo 2 (OA 3) · pág. 134</w:t>
            </w:r>
          </w:p>
          <w:p>
            <w:pPr>
              <w:pStyle w:val="ListBullet"/>
              <w:spacing w:after="20"/>
              <w:ind w:left="198" w:hanging="170"/>
            </w:pPr>
            <w:r>
              <w:rPr>
                <w:b w:val="0"/>
                <w:i w:val="0"/>
                <w:sz w:val="15"/>
              </w:rPr>
              <w:t>Aplican habilidades específicas de manipulación en juegos deportivos.</w:t>
            </w:r>
          </w:p>
          <w:p>
            <w:pPr>
              <w:pStyle w:val="ListBullet"/>
              <w:spacing w:after="20"/>
              <w:ind w:left="198" w:hanging="170"/>
            </w:pPr>
            <w:r>
              <w:rPr>
                <w:b w:val="0"/>
                <w:i w:val="0"/>
                <w:sz w:val="15"/>
              </w:rPr>
              <w:t>Aplican una variedad de habilidades específicas en ejecuciones globales de movimientos, en juegos duales y de equipo.</w:t>
            </w:r>
          </w:p>
          <w:p>
            <w:r>
              <w:rPr>
                <w:b/>
                <w:i w:val="0"/>
                <w:sz w:val="15"/>
              </w:rPr>
              <w:t>Ejemplo 3 (OA 10) · pág. 135</w:t>
            </w:r>
          </w:p>
          <w:p>
            <w:pPr>
              <w:pStyle w:val="ListBullet"/>
              <w:spacing w:after="20"/>
              <w:ind w:left="198" w:hanging="170"/>
            </w:pPr>
            <w:r>
              <w:rPr>
                <w:b w:val="0"/>
                <w:i w:val="0"/>
                <w:sz w:val="15"/>
              </w:rPr>
              <w:t>Proponen ideas al grupo para lograr variados objetivos en actividades colaborativas y competitivas; por ejemplo: proponen tácticas de juego.</w:t>
            </w:r>
          </w:p>
          <w:p>
            <w:pPr>
              <w:pStyle w:val="ListBullet"/>
              <w:spacing w:after="20"/>
              <w:ind w:left="198" w:hanging="170"/>
            </w:pPr>
            <w:r>
              <w:rPr>
                <w:b w:val="0"/>
                <w:i w:val="0"/>
                <w:sz w:val="15"/>
              </w:rPr>
              <w:t>Enfrentan los conflictos por medio del diálogo, dando alternativas de solución; por ejemplo: conversan e intentan llegar a acuerdos.</w:t>
            </w:r>
          </w:p>
        </w:tc>
        <w:tc>
          <w:tcPr>
            <w:tcW w:type="dxa" w:w="1474"/>
          </w:tcPr>
          <w:p>
            <w:r/>
            <w:r>
              <w:rPr>
                <w:b/>
                <w:i w:val="0"/>
                <w:sz w:val="15"/>
              </w:rPr>
              <w:t xml:space="preserve">Actitud c: </w:t>
            </w:r>
            <w:r>
              <w:rPr>
                <w:b w:val="0"/>
                <w:i w:val="0"/>
                <w:sz w:val="15"/>
              </w:rPr>
              <w:t>Demostrar confianza en sí mismos al practicar actividad física.</w:t>
            </w:r>
          </w:p>
          <w:p>
            <w:r>
              <w:rPr>
                <w:b/>
                <w:i w:val="0"/>
                <w:sz w:val="15"/>
              </w:rPr>
              <w:t xml:space="preserve">Actitud e: </w:t>
            </w:r>
            <w:r>
              <w:rPr>
                <w:b w:val="0"/>
                <w:i w:val="0"/>
                <w:sz w:val="15"/>
              </w:rPr>
              <w:t>Promover la participación equitativa de hombres y mujeres en toda actividad física o deporte.</w:t>
            </w:r>
          </w:p>
          <w:p>
            <w:r>
              <w:rPr>
                <w:b/>
                <w:i w:val="0"/>
                <w:sz w:val="15"/>
              </w:rPr>
              <w:t xml:space="preserve">Actitud f: </w:t>
            </w:r>
            <w:r>
              <w:rPr>
                <w:b w:val="0"/>
                <w:i w:val="0"/>
                <w:sz w:val="15"/>
              </w:rPr>
              <w:t>Respetar la diversidad física de las personas, sin discriminar por características como altura, peso, color de piel o pelo, etc.</w:t>
            </w:r>
          </w:p>
          <w:p>
            <w:r>
              <w:rPr>
                <w:b/>
                <w:i w:val="0"/>
                <w:sz w:val="15"/>
              </w:rPr>
              <w:t xml:space="preserve">Actitud g: </w:t>
            </w:r>
            <w:r>
              <w:rPr>
                <w:b w:val="0"/>
                <w:i w:val="0"/>
                <w:sz w:val="15"/>
              </w:rPr>
              <w:t>Demostrar disposición a trabajar en equipo, colaborar con otros y aceptar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Coevaluación de liderazgo y juego limpio; planificación grupal de una salida al aire libre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Los estudiantes planifican una salida a un cerro cercano a la escuela y elaboran un listado de actividades que efectuarán durante la actividad. Instrumento: Criterios de evaluación. (pág. 133)</w:t>
            </w:r>
          </w:p>
          <w:p>
            <w:pPr>
              <w:pStyle w:val="ListBullet"/>
              <w:spacing w:after="20"/>
              <w:ind w:left="198" w:hanging="170"/>
            </w:pPr>
            <w:r>
              <w:rPr>
                <w:b/>
                <w:i w:val="0"/>
                <w:sz w:val="15"/>
              </w:rPr>
              <w:t xml:space="preserve">Ejemplo 2: </w:t>
            </w:r>
            <w:r>
              <w:rPr>
                <w:b w:val="0"/>
                <w:i w:val="0"/>
                <w:sz w:val="15"/>
              </w:rPr>
              <w:t>1 Juegan vóleibol, fútbol, balonmano, básquetbol y otros deportes propios del establecimiento, demostrando el domino de los fundamentos básicos y de los principios fundamentales del juego, como: - ocupar bien el espacio - seguir la jugada. (pág. 134)</w:t>
            </w:r>
          </w:p>
          <w:p>
            <w:pPr>
              <w:pStyle w:val="ListBullet"/>
              <w:spacing w:after="20"/>
              <w:ind w:left="198" w:hanging="170"/>
            </w:pPr>
            <w:r>
              <w:rPr>
                <w:b/>
                <w:i w:val="0"/>
                <w:sz w:val="15"/>
              </w:rPr>
              <w:t xml:space="preserve">Ejemplo 3: </w:t>
            </w:r>
            <w:r>
              <w:rPr>
                <w:b w:val="0"/>
                <w:i w:val="0"/>
                <w:sz w:val="15"/>
              </w:rPr>
              <w:t>1 Se forman grupos de diez estudiantes. (pág. 135)</w:t>
            </w:r>
          </w:p>
        </w:tc>
        <w:tc>
          <w:tcPr>
            <w:tcW w:type="dxa" w:w="1247"/>
          </w:tcPr>
          <w:p>
            <w:r/>
            <w:r>
              <w:rPr>
                <w:b/>
                <w:i/>
                <w:color w:val="595959"/>
                <w:sz w:val="15"/>
              </w:rPr>
              <w:t xml:space="preserve">Sugerencia — revisar: </w:t>
            </w:r>
            <w:r>
              <w:rPr>
                <w:b w:val="0"/>
                <w:i/>
                <w:color w:val="595959"/>
                <w:sz w:val="15"/>
              </w:rPr>
              <w:t>Senderos y entornos naturales de la comuna; protección solar, hidratación y abrigo; mapas simples para trekking.</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Combinar demostración, videos cortos, esquemas de juego y fichas de registro del esfuerzo.</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en la práctica, explicando tácticas, registrando datos o guiando a un grupo.</w:t>
            </w:r>
          </w:p>
          <w:p>
            <w:r>
              <w:rPr>
                <w:b/>
                <w:i w:val="0"/>
                <w:sz w:val="18"/>
              </w:rPr>
              <w:t xml:space="preserve">Múltiples formas de implicación: </w:t>
            </w:r>
            <w:r>
              <w:rPr>
                <w:b/>
                <w:i/>
                <w:color w:val="595959"/>
                <w:sz w:val="18"/>
              </w:rPr>
              <w:t xml:space="preserve">Sugerencia — revisar: </w:t>
            </w:r>
            <w:r>
              <w:rPr>
                <w:b w:val="0"/>
                <w:i/>
                <w:color w:val="595959"/>
                <w:sz w:val="18"/>
              </w:rPr>
              <w:t>Ofrecer variantes adaptadas por nivel, elección de rol y deporte, y espacio techado si el clima no permite salir.</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433/2012);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HABILIDADES MOTRICES</w:t>
            </w:r>
          </w:p>
        </w:tc>
      </w:tr>
      <w:tr>
        <w:trPr>
          <w:cantSplit/>
        </w:trPr>
        <w:tc>
          <w:tcPr>
            <w:tcW w:type="dxa" w:w="1701"/>
          </w:tcPr>
          <w:p>
            <w:r>
              <w:rPr>
                <w:b/>
                <w:i w:val="0"/>
                <w:sz w:val="18"/>
              </w:rPr>
              <w:t>OA 1</w:t>
            </w:r>
          </w:p>
          <w:p>
            <w:r>
              <w:rPr>
                <w:b w:val="0"/>
                <w:i w:val="0"/>
                <w:color w:val="595959"/>
                <w:sz w:val="14"/>
              </w:rPr>
              <w:t>(B 135 · P 44)</w:t>
            </w:r>
          </w:p>
        </w:tc>
        <w:tc>
          <w:tcPr>
            <w:tcW w:type="dxa" w:w="14967"/>
          </w:tcPr>
          <w:p>
            <w:r>
              <w:rPr>
                <w:b w:val="0"/>
                <w:i w:val="0"/>
                <w:sz w:val="18"/>
              </w:rPr>
              <w:t>Demostrar la aplicación de las habilidades motrices básicas adquiridas, en una variedad de actividades deportivas, por ejemplo, realizar un giro sobre una viga de equilibrio, lanzar un balón hacia la portería y correr una distancia determinada (por ejemplo, 50 u 80 metros), superando pequeños obstáculos.</w:t>
            </w:r>
          </w:p>
        </w:tc>
      </w:tr>
      <w:tr>
        <w:trPr>
          <w:cantSplit/>
        </w:trPr>
        <w:tc>
          <w:tcPr>
            <w:tcW w:type="dxa" w:w="1701"/>
          </w:tcPr>
          <w:p>
            <w:r>
              <w:rPr>
                <w:b/>
                <w:i w:val="0"/>
                <w:sz w:val="18"/>
              </w:rPr>
              <w:t>OA 2</w:t>
            </w:r>
          </w:p>
          <w:p>
            <w:r>
              <w:rPr>
                <w:b w:val="0"/>
                <w:i w:val="0"/>
                <w:color w:val="595959"/>
                <w:sz w:val="14"/>
              </w:rPr>
              <w:t>(B 135 · P 44)</w:t>
            </w:r>
          </w:p>
        </w:tc>
        <w:tc>
          <w:tcPr>
            <w:tcW w:type="dxa" w:w="14967"/>
          </w:tcPr>
          <w:p>
            <w:r>
              <w:rPr>
                <w:b w:val="0"/>
                <w:i w:val="0"/>
                <w:sz w:val="18"/>
              </w:rPr>
              <w:t>Ejecutar juegos colectivos y deportes que requieran tomar decisiones y evaluar las estrategias utilizadas para perfeccionar su juego, por ejemplo, aplicar las orientaciones dadas por el profesor durante el tiempo solicitado o reglamentado durante el juego.</w:t>
            </w:r>
          </w:p>
        </w:tc>
      </w:tr>
      <w:tr>
        <w:trPr>
          <w:cantSplit/>
        </w:trPr>
        <w:tc>
          <w:tcPr>
            <w:tcW w:type="dxa" w:w="1701"/>
          </w:tcPr>
          <w:p>
            <w:r>
              <w:rPr>
                <w:b/>
                <w:i w:val="0"/>
                <w:sz w:val="18"/>
              </w:rPr>
              <w:t>OA 3</w:t>
            </w:r>
          </w:p>
          <w:p>
            <w:r>
              <w:rPr>
                <w:b w:val="0"/>
                <w:i w:val="0"/>
                <w:color w:val="595959"/>
                <w:sz w:val="14"/>
              </w:rPr>
              <w:t>(B 135 · P 44)</w:t>
            </w:r>
          </w:p>
        </w:tc>
        <w:tc>
          <w:tcPr>
            <w:tcW w:type="dxa" w:w="14967"/>
          </w:tcPr>
          <w:p>
            <w:r>
              <w:rPr>
                <w:b w:val="0"/>
                <w:i w:val="0"/>
                <w:sz w:val="18"/>
              </w:rPr>
              <w:t>Practicar deportes individuales y colectivos que apliquen reglas y estrategias específicas del juego, por ejemplo, generar superioridad numérica, cambiar la posición o la función de los jugadores durante el partido.</w:t>
            </w:r>
          </w:p>
        </w:tc>
      </w:tr>
      <w:tr>
        <w:trPr>
          <w:cantSplit/>
        </w:trPr>
        <w:tc>
          <w:tcPr>
            <w:tcW w:type="dxa" w:w="1701"/>
          </w:tcPr>
          <w:p>
            <w:r>
              <w:rPr>
                <w:b/>
                <w:i w:val="0"/>
                <w:sz w:val="18"/>
              </w:rPr>
              <w:t>OA 4</w:t>
            </w:r>
          </w:p>
          <w:p>
            <w:r>
              <w:rPr>
                <w:b w:val="0"/>
                <w:i w:val="0"/>
                <w:color w:val="595959"/>
                <w:sz w:val="14"/>
              </w:rPr>
              <w:t>(B 135 · P 44)</w:t>
            </w:r>
          </w:p>
        </w:tc>
        <w:tc>
          <w:tcPr>
            <w:tcW w:type="dxa" w:w="14967"/>
          </w:tcPr>
          <w:p>
            <w:r>
              <w:rPr>
                <w:b w:val="0"/>
                <w:i w:val="0"/>
                <w:sz w:val="18"/>
              </w:rPr>
              <w:t>Planificar y ejecutar actividades físicas y deportivas, utilizando diversos entornos y aplicando medidas para conservar limpios y ordenados los espacios, por ejemplo: planificar un campamento, incluyendo actividades deportivas, en el entorno natural.</w:t>
            </w:r>
          </w:p>
        </w:tc>
      </w:tr>
      <w:tr>
        <w:trPr>
          <w:cantSplit/>
        </w:trPr>
        <w:tc>
          <w:tcPr>
            <w:tcW w:type="dxa" w:w="1701"/>
          </w:tcPr>
          <w:p>
            <w:r>
              <w:rPr>
                <w:b/>
                <w:i w:val="0"/>
                <w:sz w:val="18"/>
              </w:rPr>
              <w:t>OA 5</w:t>
            </w:r>
          </w:p>
          <w:p>
            <w:r>
              <w:rPr>
                <w:b w:val="0"/>
                <w:i w:val="0"/>
                <w:color w:val="595959"/>
                <w:sz w:val="14"/>
              </w:rPr>
              <w:t>(B 135 · P 44)</w:t>
            </w:r>
          </w:p>
        </w:tc>
        <w:tc>
          <w:tcPr>
            <w:tcW w:type="dxa" w:w="14967"/>
          </w:tcPr>
          <w:p>
            <w:r>
              <w:rPr>
                <w:b w:val="0"/>
                <w:i w:val="0"/>
                <w:sz w:val="18"/>
              </w:rPr>
              <w:t>Demostrar la correcta ejecución de una danza nacional, utilizando pasos básicos y música folclórica de forma individual o grupal, por ejemplo, danzas de la zona norte, central, sur e Isla de Pascua.</w:t>
            </w:r>
          </w:p>
        </w:tc>
      </w:tr>
      <w:tr>
        <w:tc>
          <w:tcPr>
            <w:tcW w:type="dxa" w:w="16668"/>
            <w:gridSpan w:val="2"/>
          </w:tcPr>
          <w:p>
            <w:r/>
            <w:r>
              <w:rPr>
                <w:b/>
                <w:i w:val="0"/>
                <w:sz w:val="18"/>
              </w:rPr>
              <w:t>VIDA ACTIVA Y SALUDABLE</w:t>
            </w:r>
          </w:p>
        </w:tc>
      </w:tr>
      <w:tr>
        <w:trPr>
          <w:cantSplit/>
        </w:trPr>
        <w:tc>
          <w:tcPr>
            <w:tcW w:type="dxa" w:w="1701"/>
          </w:tcPr>
          <w:p>
            <w:r>
              <w:rPr>
                <w:b/>
                <w:i w:val="0"/>
                <w:sz w:val="18"/>
              </w:rPr>
              <w:t>OA 6</w:t>
            </w:r>
          </w:p>
          <w:p>
            <w:r>
              <w:rPr>
                <w:b w:val="0"/>
                <w:i w:val="0"/>
                <w:color w:val="595959"/>
                <w:sz w:val="14"/>
              </w:rPr>
              <w:t>(B 136 · P 44)</w:t>
            </w:r>
          </w:p>
        </w:tc>
        <w:tc>
          <w:tcPr>
            <w:tcW w:type="dxa" w:w="14967"/>
          </w:tcPr>
          <w:p>
            <w:r>
              <w:rPr>
                <w:b w:val="0"/>
                <w:i w:val="0"/>
                <w:sz w:val="18"/>
              </w:rPr>
              <w:t>Ejecutar actividades físicas de intensidad moderada a vigorosa que desarrollen la condición física por medio de la práctica de ejercicios de resistencia cardiovascular, fuerza, flexibilidad y velocidad, estableciendo metas de superación personal.</w:t>
            </w:r>
          </w:p>
        </w:tc>
      </w:tr>
      <w:tr>
        <w:trPr>
          <w:cantSplit/>
        </w:trPr>
        <w:tc>
          <w:tcPr>
            <w:tcW w:type="dxa" w:w="1701"/>
          </w:tcPr>
          <w:p>
            <w:r>
              <w:rPr>
                <w:b/>
                <w:i w:val="0"/>
                <w:sz w:val="18"/>
              </w:rPr>
              <w:t>OA 7</w:t>
            </w:r>
          </w:p>
          <w:p>
            <w:r>
              <w:rPr>
                <w:b w:val="0"/>
                <w:i w:val="0"/>
                <w:color w:val="595959"/>
                <w:sz w:val="14"/>
              </w:rPr>
              <w:t>(B 136 · P 44)</w:t>
            </w:r>
          </w:p>
        </w:tc>
        <w:tc>
          <w:tcPr>
            <w:tcW w:type="dxa" w:w="14967"/>
          </w:tcPr>
          <w:p>
            <w:r>
              <w:rPr>
                <w:b w:val="0"/>
                <w:i w:val="0"/>
                <w:sz w:val="18"/>
              </w:rPr>
              <w:t>Practicar y planificar de forma regular actividades físicas y/o deportivas de intensidad moderada a vigorosa, como planificar un partido, participar en una caminata, corrida o cicletada familiar e integrar talleres deportivos.</w:t>
            </w:r>
          </w:p>
        </w:tc>
      </w:tr>
      <w:tr>
        <w:trPr>
          <w:cantSplit/>
        </w:trPr>
        <w:tc>
          <w:tcPr>
            <w:tcW w:type="dxa" w:w="1701"/>
          </w:tcPr>
          <w:p>
            <w:r>
              <w:rPr>
                <w:b/>
                <w:i w:val="0"/>
                <w:sz w:val="18"/>
              </w:rPr>
              <w:t>OA 8</w:t>
            </w:r>
          </w:p>
          <w:p>
            <w:r>
              <w:rPr>
                <w:b w:val="0"/>
                <w:i w:val="0"/>
                <w:color w:val="595959"/>
                <w:sz w:val="14"/>
              </w:rPr>
              <w:t>(B 136 · P 44)</w:t>
            </w:r>
          </w:p>
        </w:tc>
        <w:tc>
          <w:tcPr>
            <w:tcW w:type="dxa" w:w="14967"/>
          </w:tcPr>
          <w:p>
            <w:r>
              <w:rPr>
                <w:b w:val="0"/>
                <w:i w:val="0"/>
                <w:sz w:val="18"/>
              </w:rPr>
              <w:t>Determinar la intensidad del esfuerzo físico de forma manual, mediante el pulso o utilizando escalas de percepción de esfuerzo.</w:t>
            </w:r>
          </w:p>
        </w:tc>
      </w:tr>
      <w:tr>
        <w:trPr>
          <w:cantSplit/>
        </w:trPr>
        <w:tc>
          <w:tcPr>
            <w:tcW w:type="dxa" w:w="1701"/>
          </w:tcPr>
          <w:p>
            <w:r>
              <w:rPr>
                <w:b/>
                <w:i w:val="0"/>
                <w:sz w:val="18"/>
              </w:rPr>
              <w:t>OA 9</w:t>
            </w:r>
          </w:p>
          <w:p>
            <w:r>
              <w:rPr>
                <w:b w:val="0"/>
                <w:i w:val="0"/>
                <w:color w:val="595959"/>
                <w:sz w:val="14"/>
              </w:rPr>
              <w:t>(B 136 · P 44)</w:t>
            </w:r>
          </w:p>
        </w:tc>
        <w:tc>
          <w:tcPr>
            <w:tcW w:type="dxa" w:w="14967"/>
          </w:tcPr>
          <w:p>
            <w:r>
              <w:rPr>
                <w:b w:val="0"/>
                <w:i w:val="0"/>
                <w:sz w:val="18"/>
              </w:rPr>
              <w:t>Practicar actividades físicas en forma segura, demostrando la adquisición de hábitos de higiene, posturales y de vida saludable, como ducharse después de realizar actividad física, utilizar una ropa distinta para la clase, mantener una correcta postura, utilizar protectores solares e hidratarse con agua antes, durante y después de la clase.</w:t>
            </w:r>
          </w:p>
        </w:tc>
      </w:tr>
      <w:tr>
        <w:tc>
          <w:tcPr>
            <w:tcW w:type="dxa" w:w="16668"/>
            <w:gridSpan w:val="2"/>
          </w:tcPr>
          <w:p>
            <w:r/>
            <w:r>
              <w:rPr>
                <w:b/>
                <w:i w:val="0"/>
                <w:sz w:val="18"/>
              </w:rPr>
              <w:t>SEGURIDAD, JUEGO LIMPIO Y LIDERAZGO</w:t>
            </w:r>
          </w:p>
        </w:tc>
      </w:tr>
      <w:tr>
        <w:trPr>
          <w:cantSplit/>
        </w:trPr>
        <w:tc>
          <w:tcPr>
            <w:tcW w:type="dxa" w:w="1701"/>
          </w:tcPr>
          <w:p>
            <w:r>
              <w:rPr>
                <w:b/>
                <w:i w:val="0"/>
                <w:sz w:val="18"/>
              </w:rPr>
              <w:t>OA 10</w:t>
            </w:r>
          </w:p>
          <w:p>
            <w:r>
              <w:rPr>
                <w:b w:val="0"/>
                <w:i w:val="0"/>
                <w:color w:val="595959"/>
                <w:sz w:val="14"/>
              </w:rPr>
              <w:t>(B 136 · P 44)</w:t>
            </w:r>
          </w:p>
        </w:tc>
        <w:tc>
          <w:tcPr>
            <w:tcW w:type="dxa" w:w="14967"/>
          </w:tcPr>
          <w:p>
            <w:r>
              <w:rPr>
                <w:b w:val="0"/>
                <w:i w:val="0"/>
                <w:sz w:val="18"/>
              </w:rPr>
              <w:t>Practicar actividades físicas y/o juegos colectivos, demostrando responsabilidad, liderazgo y respeto al participar, por ejemplo: conversar y plantear discrepancias, aceptar las diferencias individuales e intentar llegar a acuerdos, jugar en forma cooperativa, aceptar el resultado y manejar el triunfo.</w:t>
            </w:r>
          </w:p>
        </w:tc>
      </w:tr>
      <w:tr>
        <w:trPr>
          <w:cantSplit/>
        </w:trPr>
        <w:tc>
          <w:tcPr>
            <w:tcW w:type="dxa" w:w="1701"/>
          </w:tcPr>
          <w:p>
            <w:r>
              <w:rPr>
                <w:b/>
                <w:i w:val="0"/>
                <w:sz w:val="18"/>
              </w:rPr>
              <w:t>OA 11</w:t>
            </w:r>
          </w:p>
          <w:p>
            <w:r>
              <w:rPr>
                <w:b w:val="0"/>
                <w:i w:val="0"/>
                <w:color w:val="595959"/>
                <w:sz w:val="14"/>
              </w:rPr>
              <w:t>(B 136 · P 45)</w:t>
            </w:r>
          </w:p>
        </w:tc>
        <w:tc>
          <w:tcPr>
            <w:tcW w:type="dxa" w:w="14967"/>
          </w:tcPr>
          <w:p>
            <w:r>
              <w:rPr>
                <w:b w:val="0"/>
                <w:i w:val="0"/>
                <w:sz w:val="18"/>
              </w:rPr>
              <w:t>Practicar actividades físicas y/o deportivas, demostrando comportamientos seguros y un manejo adecuado de los materiales y los procedimientos, como:</w:t>
            </w:r>
          </w:p>
          <w:p>
            <w:pPr>
              <w:pStyle w:val="ListBullet"/>
              <w:spacing w:after="20"/>
              <w:ind w:left="198" w:hanging="170"/>
            </w:pPr>
            <w:r>
              <w:rPr>
                <w:b w:val="0"/>
                <w:i w:val="0"/>
                <w:sz w:val="18"/>
              </w:rPr>
              <w:t>realizar un calentamiento específico individual o grupal</w:t>
            </w:r>
          </w:p>
          <w:p>
            <w:pPr>
              <w:pStyle w:val="ListBullet"/>
              <w:spacing w:after="20"/>
              <w:ind w:left="198" w:hanging="170"/>
            </w:pPr>
            <w:r>
              <w:rPr>
                <w:b w:val="0"/>
                <w:i w:val="0"/>
                <w:sz w:val="18"/>
              </w:rPr>
              <w:t>usar ropa adecuada para la actividad</w:t>
            </w:r>
          </w:p>
          <w:p>
            <w:pPr>
              <w:pStyle w:val="ListBullet"/>
              <w:spacing w:after="20"/>
              <w:ind w:left="198" w:hanging="170"/>
            </w:pPr>
            <w:r>
              <w:rPr>
                <w:b w:val="0"/>
                <w:i w:val="0"/>
                <w:sz w:val="18"/>
              </w:rPr>
              <w:t>cuidar sus pertenencias</w:t>
            </w:r>
          </w:p>
          <w:p>
            <w:pPr>
              <w:pStyle w:val="ListBullet"/>
              <w:spacing w:after="20"/>
              <w:ind w:left="198" w:hanging="170"/>
            </w:pPr>
            <w:r>
              <w:rPr>
                <w:b w:val="0"/>
                <w:i w:val="0"/>
                <w:sz w:val="18"/>
              </w:rPr>
              <w:t>manipular de forma segura los implementos y las instalaciones</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45)</w:t>
            </w:r>
          </w:p>
        </w:tc>
        <w:tc>
          <w:tcPr>
            <w:tcW w:type="dxa" w:w="14967"/>
          </w:tcPr>
          <w:p>
            <w:r>
              <w:rPr>
                <w:b w:val="0"/>
                <w:i w:val="0"/>
                <w:sz w:val="18"/>
              </w:rPr>
              <w:t>Valorar los efectos positivos de la práctica regular de actividad física en la salud.</w:t>
            </w:r>
          </w:p>
        </w:tc>
      </w:tr>
      <w:tr>
        <w:trPr>
          <w:cantSplit/>
        </w:trPr>
        <w:tc>
          <w:tcPr>
            <w:tcW w:type="dxa" w:w="1701"/>
          </w:tcPr>
          <w:p>
            <w:r>
              <w:rPr>
                <w:b/>
                <w:i w:val="0"/>
                <w:sz w:val="18"/>
              </w:rPr>
              <w:t>Actitud b</w:t>
            </w:r>
          </w:p>
          <w:p>
            <w:r>
              <w:rPr>
                <w:b w:val="0"/>
                <w:i w:val="0"/>
                <w:color w:val="595959"/>
                <w:sz w:val="14"/>
              </w:rPr>
              <w:t>(P 45)</w:t>
            </w:r>
          </w:p>
        </w:tc>
        <w:tc>
          <w:tcPr>
            <w:tcW w:type="dxa" w:w="14967"/>
          </w:tcPr>
          <w:p>
            <w:r>
              <w:rPr>
                <w:b w:val="0"/>
                <w:i w:val="0"/>
                <w:sz w:val="18"/>
              </w:rPr>
              <w:t>Demostrar disposición a mejorar su condición física e interés por practicar actividad física de forma regular.</w:t>
            </w:r>
          </w:p>
        </w:tc>
      </w:tr>
      <w:tr>
        <w:trPr>
          <w:cantSplit/>
        </w:trPr>
        <w:tc>
          <w:tcPr>
            <w:tcW w:type="dxa" w:w="1701"/>
          </w:tcPr>
          <w:p>
            <w:r>
              <w:rPr>
                <w:b/>
                <w:i w:val="0"/>
                <w:sz w:val="18"/>
              </w:rPr>
              <w:t>Actitud c</w:t>
            </w:r>
          </w:p>
          <w:p>
            <w:r>
              <w:rPr>
                <w:b w:val="0"/>
                <w:i w:val="0"/>
                <w:color w:val="595959"/>
                <w:sz w:val="14"/>
              </w:rPr>
              <w:t>(P 45)</w:t>
            </w:r>
          </w:p>
        </w:tc>
        <w:tc>
          <w:tcPr>
            <w:tcW w:type="dxa" w:w="14967"/>
          </w:tcPr>
          <w:p>
            <w:r>
              <w:rPr>
                <w:b w:val="0"/>
                <w:i w:val="0"/>
                <w:sz w:val="18"/>
              </w:rPr>
              <w:t>Demostrar confianza en sí mismos al practicar actividad física.</w:t>
            </w:r>
          </w:p>
        </w:tc>
      </w:tr>
      <w:tr>
        <w:trPr>
          <w:cantSplit/>
        </w:trPr>
        <w:tc>
          <w:tcPr>
            <w:tcW w:type="dxa" w:w="1701"/>
          </w:tcPr>
          <w:p>
            <w:r>
              <w:rPr>
                <w:b/>
                <w:i w:val="0"/>
                <w:sz w:val="18"/>
              </w:rPr>
              <w:t>Actitud d</w:t>
            </w:r>
          </w:p>
          <w:p>
            <w:r>
              <w:rPr>
                <w:b w:val="0"/>
                <w:i w:val="0"/>
                <w:color w:val="595959"/>
                <w:sz w:val="14"/>
              </w:rPr>
              <w:t>(P 45)</w:t>
            </w:r>
          </w:p>
        </w:tc>
        <w:tc>
          <w:tcPr>
            <w:tcW w:type="dxa" w:w="14967"/>
          </w:tcPr>
          <w:p>
            <w:r>
              <w:rPr>
                <w:b w:val="0"/>
                <w:i w:val="0"/>
                <w:sz w:val="18"/>
              </w:rPr>
              <w:t>Demostrar disposición a participar de manera activa en la clase.</w:t>
            </w:r>
          </w:p>
        </w:tc>
      </w:tr>
      <w:tr>
        <w:trPr>
          <w:cantSplit/>
        </w:trPr>
        <w:tc>
          <w:tcPr>
            <w:tcW w:type="dxa" w:w="1701"/>
          </w:tcPr>
          <w:p>
            <w:r>
              <w:rPr>
                <w:b/>
                <w:i w:val="0"/>
                <w:sz w:val="18"/>
              </w:rPr>
              <w:t>Actitud e</w:t>
            </w:r>
          </w:p>
          <w:p>
            <w:r>
              <w:rPr>
                <w:b w:val="0"/>
                <w:i w:val="0"/>
                <w:color w:val="595959"/>
                <w:sz w:val="14"/>
              </w:rPr>
              <w:t>(P 45)</w:t>
            </w:r>
          </w:p>
        </w:tc>
        <w:tc>
          <w:tcPr>
            <w:tcW w:type="dxa" w:w="14967"/>
          </w:tcPr>
          <w:p>
            <w:r>
              <w:rPr>
                <w:b w:val="0"/>
                <w:i w:val="0"/>
                <w:sz w:val="18"/>
              </w:rPr>
              <w:t>Promover la participación equitativa de hombres y mujeres en toda actividad física o deporte.</w:t>
            </w:r>
          </w:p>
        </w:tc>
      </w:tr>
      <w:tr>
        <w:trPr>
          <w:cantSplit/>
        </w:trPr>
        <w:tc>
          <w:tcPr>
            <w:tcW w:type="dxa" w:w="1701"/>
          </w:tcPr>
          <w:p>
            <w:r>
              <w:rPr>
                <w:b/>
                <w:i w:val="0"/>
                <w:sz w:val="18"/>
              </w:rPr>
              <w:t>Actitud f</w:t>
            </w:r>
          </w:p>
          <w:p>
            <w:r>
              <w:rPr>
                <w:b w:val="0"/>
                <w:i w:val="0"/>
                <w:color w:val="595959"/>
                <w:sz w:val="14"/>
              </w:rPr>
              <w:t>(P 45)</w:t>
            </w:r>
          </w:p>
        </w:tc>
        <w:tc>
          <w:tcPr>
            <w:tcW w:type="dxa" w:w="14967"/>
          </w:tcPr>
          <w:p>
            <w:r>
              <w:rPr>
                <w:b w:val="0"/>
                <w:i w:val="0"/>
                <w:sz w:val="18"/>
              </w:rPr>
              <w:t>Respetar la diversidad física de las personas, sin discriminar por características como altura, peso, color de piel o pelo, etc.</w:t>
            </w:r>
          </w:p>
        </w:tc>
      </w:tr>
      <w:tr>
        <w:trPr>
          <w:cantSplit/>
        </w:trPr>
        <w:tc>
          <w:tcPr>
            <w:tcW w:type="dxa" w:w="1701"/>
          </w:tcPr>
          <w:p>
            <w:r>
              <w:rPr>
                <w:b/>
                <w:i w:val="0"/>
                <w:sz w:val="18"/>
              </w:rPr>
              <w:t>Actitud g</w:t>
            </w:r>
          </w:p>
          <w:p>
            <w:r>
              <w:rPr>
                <w:b w:val="0"/>
                <w:i w:val="0"/>
                <w:color w:val="595959"/>
                <w:sz w:val="14"/>
              </w:rPr>
              <w:t>(P 45)</w:t>
            </w:r>
          </w:p>
        </w:tc>
        <w:tc>
          <w:tcPr>
            <w:tcW w:type="dxa" w:w="14967"/>
          </w:tcPr>
          <w:p>
            <w:r>
              <w:rPr>
                <w:b w:val="0"/>
                <w:i w:val="0"/>
                <w:sz w:val="18"/>
              </w:rPr>
              <w:t>Demostrar disposición a trabajar en equipo, colaborar con otros y aceptar consejos y críticas.</w:t>
            </w:r>
          </w:p>
        </w:tc>
      </w:tr>
      <w:tr>
        <w:trPr>
          <w:cantSplit/>
        </w:trPr>
        <w:tc>
          <w:tcPr>
            <w:tcW w:type="dxa" w:w="1701"/>
          </w:tcPr>
          <w:p>
            <w:r>
              <w:rPr>
                <w:b/>
                <w:i w:val="0"/>
                <w:sz w:val="18"/>
              </w:rPr>
              <w:t>Actitud h</w:t>
            </w:r>
          </w:p>
          <w:p>
            <w:r>
              <w:rPr>
                <w:b w:val="0"/>
                <w:i w:val="0"/>
                <w:color w:val="595959"/>
                <w:sz w:val="14"/>
              </w:rPr>
              <w:t>(P 45)</w:t>
            </w:r>
          </w:p>
        </w:tc>
        <w:tc>
          <w:tcPr>
            <w:tcW w:type="dxa" w:w="14967"/>
          </w:tcPr>
          <w:p>
            <w:r>
              <w:rPr>
                <w:b w:val="0"/>
                <w:i w:val="0"/>
                <w:sz w:val="18"/>
              </w:rPr>
              <w:t>Demostrar disposición al esfuerzo personal, superación y perseverancia.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Educación Física y Salud 6° básico, Mineduc (Decreto Supremo N° 2960/2012) y Bases Curriculares DS 433/2012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Educación Física y Salud · 6°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Educación Física y Salud · 6° básico</dc:title>
  <dc:subject/>
  <dc:creator/>
  <cp:keywords/>
  <dc:description>Generado el 2026-10-23 desde programa_edfisica_6basico.pdf (sha256 4613873193d9) con plantilla_anual.md v1.0.</dc:description>
  <cp:lastModifiedBy/>
  <cp:revision>1</cp:revision>
  <dcterms:created xsi:type="dcterms:W3CDTF">2013-12-23T23:15:00Z</dcterms:created>
  <dcterms:modified xsi:type="dcterms:W3CDTF">2013-12-23T23:15:00Z</dcterms:modified>
  <cp:category/>
</cp:coreProperties>
</file>