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Educación Parvularia · Kínder (NT2)</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Nivel</w:t>
            </w:r>
          </w:p>
        </w:tc>
        <w:tc>
          <w:tcPr>
            <w:tcW w:type="dxa" w:w="6520"/>
          </w:tcPr>
          <w:p>
            <w:r>
              <w:rPr>
                <w:b w:val="0"/>
                <w:i w:val="0"/>
                <w:sz w:val="18"/>
              </w:rPr>
              <w:t>Educación Parvularia · Nivel de Transición</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Kínder (NT2)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Educadora</w:t>
            </w:r>
          </w:p>
        </w:tc>
        <w:tc>
          <w:tcPr>
            <w:tcW w:type="dxa" w:w="6520"/>
          </w:tcPr>
          <w:p>
            <w:r>
              <w:rPr>
                <w:b w:val="0"/>
                <w:i w:val="0"/>
                <w:color w:val="8C8C8C"/>
                <w:sz w:val="18"/>
              </w:rPr>
              <w:t>[Completar]</w:t>
            </w:r>
          </w:p>
        </w:tc>
        <w:tc>
          <w:tcPr>
            <w:tcW w:type="dxa" w:w="1814"/>
          </w:tcPr>
          <w:p>
            <w:r>
              <w:rPr>
                <w:b/>
                <w:i w:val="0"/>
                <w:sz w:val="18"/>
              </w:rPr>
              <w:t>Jornada</w:t>
            </w:r>
          </w:p>
        </w:tc>
        <w:tc>
          <w:tcPr>
            <w:tcW w:type="dxa" w:w="6520"/>
          </w:tcPr>
          <w:p>
            <w:r>
              <w:rPr>
                <w:b w:val="0"/>
                <w:i w:val="0"/>
                <w:color w:val="8C8C8C"/>
                <w:sz w:val="18"/>
              </w:rPr>
              <w:t>Educación Parvularia no tiene horas por núcleo: la organización de la jornada diaria la define el establecimiento [Completar]</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de Educación Parvularia (DS 481/2018) · Programa Pedagógico NT1 y NT2 (2019, CNED Res. 257/2019)</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del año en el nivel</w:t>
            </w:r>
          </w:p>
        </w:tc>
        <w:tc>
          <w:tcPr>
            <w:tcW w:type="dxa" w:w="13266"/>
          </w:tcPr>
          <w:p>
            <w:r>
              <w:rPr>
                <w:b/>
                <w:i/>
                <w:color w:val="595959"/>
                <w:sz w:val="18"/>
              </w:rPr>
              <w:t xml:space="preserve">Sugerencia — revisar: </w:t>
            </w:r>
            <w:r>
              <w:rPr>
                <w:b w:val="0"/>
                <w:i/>
                <w:color w:val="595959"/>
                <w:sz w:val="18"/>
              </w:rPr>
              <w:t>Durante el kínder, los niños y niñas consolidan su autonomía, planifican juegos y proyectos con otros y resuelven conflictos de forma pacífica, mientras cuidan su cuerpo y amplían sus habilidades motrices. Avanzan en la comunicación oral, en el reconocimiento de palabras y letras y en la expresión artística, y exploran con curiosidad la naturaleza, la historia y la vida de las comunidades de su región, usando los números y la resolución de problemas simples, como preparación para la transición a 1° básico.</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grupo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061"/>
        <w:gridCol w:w="3402"/>
        <w:gridCol w:w="5102"/>
        <w:gridCol w:w="5102"/>
      </w:tblGrid>
      <w:tr>
        <w:trPr>
          <w:tblHeader w:val="true"/>
        </w:trPr>
        <w:tc>
          <w:tcPr>
            <w:tcW w:type="dxa" w:w="3061"/>
          </w:tcPr>
          <w:p>
            <w:r/>
            <w:r>
              <w:rPr>
                <w:b/>
                <w:i w:val="0"/>
                <w:sz w:val="18"/>
              </w:rPr>
              <w:t>Ámbito</w:t>
            </w:r>
          </w:p>
        </w:tc>
        <w:tc>
          <w:tcPr>
            <w:tcW w:type="dxa" w:w="3402"/>
          </w:tcPr>
          <w:p>
            <w:r/>
            <w:r>
              <w:rPr>
                <w:b/>
                <w:i w:val="0"/>
                <w:sz w:val="18"/>
              </w:rPr>
              <w:t>Núcleo</w:t>
            </w:r>
          </w:p>
        </w:tc>
        <w:tc>
          <w:tcPr>
            <w:tcW w:type="dxa" w:w="5102"/>
          </w:tcPr>
          <w:p>
            <w:r/>
            <w:r>
              <w:rPr>
                <w:b/>
                <w:i w:val="0"/>
                <w:sz w:val="18"/>
              </w:rPr>
              <w:t>Semestre 1</w:t>
            </w:r>
          </w:p>
        </w:tc>
        <w:tc>
          <w:tcPr>
            <w:tcW w:type="dxa" w:w="5102"/>
          </w:tcPr>
          <w:p>
            <w:r/>
            <w:r>
              <w:rPr>
                <w:b/>
                <w:i w:val="0"/>
                <w:sz w:val="18"/>
              </w:rPr>
              <w:t>Semestre 2</w:t>
            </w:r>
          </w:p>
        </w:tc>
      </w:tr>
      <w:tr>
        <w:trPr>
          <w:cantSplit/>
        </w:trPr>
        <w:tc>
          <w:tcPr>
            <w:tcW w:type="dxa" w:w="3061"/>
          </w:tcPr>
          <w:p>
            <w:r>
              <w:rPr>
                <w:b w:val="0"/>
                <w:i w:val="0"/>
                <w:sz w:val="17"/>
              </w:rPr>
              <w:t>Desarrollo Personal y Social</w:t>
            </w:r>
          </w:p>
        </w:tc>
        <w:tc>
          <w:tcPr>
            <w:tcW w:type="dxa" w:w="3402"/>
          </w:tcPr>
          <w:p>
            <w:r>
              <w:rPr>
                <w:b/>
                <w:i w:val="0"/>
                <w:sz w:val="17"/>
              </w:rPr>
              <w:t>Identidad y Autonomía</w:t>
            </w:r>
          </w:p>
        </w:tc>
        <w:tc>
          <w:tcPr>
            <w:tcW w:type="dxa" w:w="5102"/>
          </w:tcPr>
          <w:p>
            <w:r>
              <w:rPr>
                <w:b w:val="0"/>
                <w:i w:val="0"/>
                <w:sz w:val="17"/>
              </w:rPr>
              <w:t>OA 1, OA 2, OA 3, OA 5, OA 6, OA 7, OA 9, OA 11, OA 13</w:t>
            </w:r>
          </w:p>
        </w:tc>
        <w:tc>
          <w:tcPr>
            <w:tcW w:type="dxa" w:w="5102"/>
          </w:tcPr>
          <w:p>
            <w:r>
              <w:rPr>
                <w:b w:val="0"/>
                <w:i w:val="0"/>
                <w:sz w:val="17"/>
              </w:rPr>
              <w:t>OA 1, OA 2, OA 4, OA 5, OA 6, OA 8, OA 10, OA 12, OA 13</w:t>
            </w:r>
          </w:p>
        </w:tc>
      </w:tr>
      <w:tr>
        <w:trPr>
          <w:cantSplit/>
        </w:trPr>
        <w:tc>
          <w:tcPr>
            <w:tcW w:type="dxa" w:w="3061"/>
          </w:tcPr>
          <w:p>
            <w:r>
              <w:rPr>
                <w:b w:val="0"/>
                <w:i w:val="0"/>
                <w:sz w:val="17"/>
              </w:rPr>
              <w:t>Desarrollo Personal y Social</w:t>
            </w:r>
          </w:p>
        </w:tc>
        <w:tc>
          <w:tcPr>
            <w:tcW w:type="dxa" w:w="3402"/>
          </w:tcPr>
          <w:p>
            <w:r>
              <w:rPr>
                <w:b/>
                <w:i w:val="0"/>
                <w:sz w:val="17"/>
              </w:rPr>
              <w:t>Convivencia y Ciudadanía</w:t>
            </w:r>
          </w:p>
        </w:tc>
        <w:tc>
          <w:tcPr>
            <w:tcW w:type="dxa" w:w="5102"/>
          </w:tcPr>
          <w:p>
            <w:r>
              <w:rPr>
                <w:b w:val="0"/>
                <w:i w:val="0"/>
                <w:sz w:val="17"/>
              </w:rPr>
              <w:t>OA 1, OA 2, OA 3, OA 5, OA 6, OA 7, OA 8, OA 9, OA 11</w:t>
            </w:r>
          </w:p>
        </w:tc>
        <w:tc>
          <w:tcPr>
            <w:tcW w:type="dxa" w:w="5102"/>
          </w:tcPr>
          <w:p>
            <w:r>
              <w:rPr>
                <w:b w:val="0"/>
                <w:i w:val="0"/>
                <w:sz w:val="17"/>
              </w:rPr>
              <w:t>OA 1, OA 2, OA 3, OA 4, OA 5, OA 6, OA 7, OA 8, OA 10, OA 11</w:t>
            </w:r>
          </w:p>
        </w:tc>
      </w:tr>
      <w:tr>
        <w:trPr>
          <w:cantSplit/>
        </w:trPr>
        <w:tc>
          <w:tcPr>
            <w:tcW w:type="dxa" w:w="3061"/>
          </w:tcPr>
          <w:p>
            <w:r>
              <w:rPr>
                <w:b w:val="0"/>
                <w:i w:val="0"/>
                <w:sz w:val="17"/>
              </w:rPr>
              <w:t>Desarrollo Personal y Social</w:t>
            </w:r>
          </w:p>
        </w:tc>
        <w:tc>
          <w:tcPr>
            <w:tcW w:type="dxa" w:w="3402"/>
          </w:tcPr>
          <w:p>
            <w:r>
              <w:rPr>
                <w:b/>
                <w:i w:val="0"/>
                <w:sz w:val="17"/>
              </w:rPr>
              <w:t>Corporalidad y Movimiento</w:t>
            </w:r>
          </w:p>
        </w:tc>
        <w:tc>
          <w:tcPr>
            <w:tcW w:type="dxa" w:w="5102"/>
          </w:tcPr>
          <w:p>
            <w:r>
              <w:rPr>
                <w:b w:val="0"/>
                <w:i w:val="0"/>
                <w:sz w:val="17"/>
              </w:rPr>
              <w:t>OA 1, OA 2, OA 3, OA 4, OA 5, OA 6, OA 7, OA 8, OA 9</w:t>
            </w:r>
          </w:p>
        </w:tc>
        <w:tc>
          <w:tcPr>
            <w:tcW w:type="dxa" w:w="5102"/>
          </w:tcPr>
          <w:p>
            <w:r>
              <w:rPr>
                <w:b w:val="0"/>
                <w:i w:val="0"/>
                <w:sz w:val="17"/>
              </w:rPr>
              <w:t>OA 1, OA 2, OA 3, OA 4, OA 5, OA 6, OA 7, OA 8, OA 9</w:t>
            </w:r>
          </w:p>
        </w:tc>
      </w:tr>
      <w:tr>
        <w:trPr>
          <w:cantSplit/>
        </w:trPr>
        <w:tc>
          <w:tcPr>
            <w:tcW w:type="dxa" w:w="3061"/>
          </w:tcPr>
          <w:p>
            <w:r>
              <w:rPr>
                <w:b w:val="0"/>
                <w:i w:val="0"/>
                <w:sz w:val="17"/>
              </w:rPr>
              <w:t>Comunicación Integral</w:t>
            </w:r>
          </w:p>
        </w:tc>
        <w:tc>
          <w:tcPr>
            <w:tcW w:type="dxa" w:w="3402"/>
          </w:tcPr>
          <w:p>
            <w:r>
              <w:rPr>
                <w:b/>
                <w:i w:val="0"/>
                <w:sz w:val="17"/>
              </w:rPr>
              <w:t>Lenguaje Verbal</w:t>
            </w:r>
          </w:p>
        </w:tc>
        <w:tc>
          <w:tcPr>
            <w:tcW w:type="dxa" w:w="5102"/>
          </w:tcPr>
          <w:p>
            <w:r>
              <w:rPr>
                <w:b w:val="0"/>
                <w:i w:val="0"/>
                <w:sz w:val="17"/>
              </w:rPr>
              <w:t>OA 1, OA 2, OA 3, OA 4, OA 5, OA 8, OA 9, OA 10</w:t>
            </w:r>
          </w:p>
        </w:tc>
        <w:tc>
          <w:tcPr>
            <w:tcW w:type="dxa" w:w="5102"/>
          </w:tcPr>
          <w:p>
            <w:r>
              <w:rPr>
                <w:b w:val="0"/>
                <w:i w:val="0"/>
                <w:sz w:val="17"/>
              </w:rPr>
              <w:t>OA 1, OA 2, OA 3, OA 4, OA 5, OA 6, OA 7, OA 8, OA 9</w:t>
            </w:r>
          </w:p>
        </w:tc>
      </w:tr>
      <w:tr>
        <w:trPr>
          <w:cantSplit/>
        </w:trPr>
        <w:tc>
          <w:tcPr>
            <w:tcW w:type="dxa" w:w="3061"/>
          </w:tcPr>
          <w:p>
            <w:r>
              <w:rPr>
                <w:b w:val="0"/>
                <w:i w:val="0"/>
                <w:sz w:val="17"/>
              </w:rPr>
              <w:t>Comunicación Integral</w:t>
            </w:r>
          </w:p>
        </w:tc>
        <w:tc>
          <w:tcPr>
            <w:tcW w:type="dxa" w:w="3402"/>
          </w:tcPr>
          <w:p>
            <w:r>
              <w:rPr>
                <w:b/>
                <w:i w:val="0"/>
                <w:sz w:val="17"/>
              </w:rPr>
              <w:t>Lenguajes Artísticos</w:t>
            </w:r>
          </w:p>
        </w:tc>
        <w:tc>
          <w:tcPr>
            <w:tcW w:type="dxa" w:w="5102"/>
          </w:tcPr>
          <w:p>
            <w:r>
              <w:rPr>
                <w:b w:val="0"/>
                <w:i w:val="0"/>
                <w:sz w:val="17"/>
              </w:rPr>
              <w:t>OA 1, OA 2, OA 3, OA 4, OA 5, OA 7</w:t>
            </w:r>
          </w:p>
        </w:tc>
        <w:tc>
          <w:tcPr>
            <w:tcW w:type="dxa" w:w="5102"/>
          </w:tcPr>
          <w:p>
            <w:r>
              <w:rPr>
                <w:b w:val="0"/>
                <w:i w:val="0"/>
                <w:sz w:val="17"/>
              </w:rPr>
              <w:t>OA 1, OA 2, OA 3, OA 4, OA 5, OA 6, OA 7</w:t>
            </w:r>
          </w:p>
        </w:tc>
      </w:tr>
      <w:tr>
        <w:trPr>
          <w:cantSplit/>
        </w:trPr>
        <w:tc>
          <w:tcPr>
            <w:tcW w:type="dxa" w:w="3061"/>
          </w:tcPr>
          <w:p>
            <w:r>
              <w:rPr>
                <w:b w:val="0"/>
                <w:i w:val="0"/>
                <w:sz w:val="17"/>
              </w:rPr>
              <w:t>Interacción y Comprensión del Entorno</w:t>
            </w:r>
          </w:p>
        </w:tc>
        <w:tc>
          <w:tcPr>
            <w:tcW w:type="dxa" w:w="3402"/>
          </w:tcPr>
          <w:p>
            <w:r>
              <w:rPr>
                <w:b/>
                <w:i w:val="0"/>
                <w:sz w:val="17"/>
              </w:rPr>
              <w:t>Exploración del Entorno Natural</w:t>
            </w:r>
          </w:p>
        </w:tc>
        <w:tc>
          <w:tcPr>
            <w:tcW w:type="dxa" w:w="5102"/>
          </w:tcPr>
          <w:p>
            <w:r>
              <w:rPr>
                <w:b w:val="0"/>
                <w:i w:val="0"/>
                <w:sz w:val="17"/>
              </w:rPr>
              <w:t>OA 1, OA 2, OA 3, OA 4, OA 6, OA 8, OA 11</w:t>
            </w:r>
          </w:p>
        </w:tc>
        <w:tc>
          <w:tcPr>
            <w:tcW w:type="dxa" w:w="5102"/>
          </w:tcPr>
          <w:p>
            <w:r>
              <w:rPr>
                <w:b w:val="0"/>
                <w:i w:val="0"/>
                <w:sz w:val="17"/>
              </w:rPr>
              <w:t>OA 5, OA 6, OA 7, OA 8, OA 9, OA 10, OA 11, OA 12</w:t>
            </w:r>
          </w:p>
        </w:tc>
      </w:tr>
      <w:tr>
        <w:trPr>
          <w:cantSplit/>
        </w:trPr>
        <w:tc>
          <w:tcPr>
            <w:tcW w:type="dxa" w:w="3061"/>
          </w:tcPr>
          <w:p>
            <w:r>
              <w:rPr>
                <w:b w:val="0"/>
                <w:i w:val="0"/>
                <w:sz w:val="17"/>
              </w:rPr>
              <w:t>Interacción y Comprensión del Entorno</w:t>
            </w:r>
          </w:p>
        </w:tc>
        <w:tc>
          <w:tcPr>
            <w:tcW w:type="dxa" w:w="3402"/>
          </w:tcPr>
          <w:p>
            <w:r>
              <w:rPr>
                <w:b/>
                <w:i w:val="0"/>
                <w:sz w:val="17"/>
              </w:rPr>
              <w:t>Comprensión del Entorno Sociocultural</w:t>
            </w:r>
          </w:p>
        </w:tc>
        <w:tc>
          <w:tcPr>
            <w:tcW w:type="dxa" w:w="5102"/>
          </w:tcPr>
          <w:p>
            <w:r>
              <w:rPr>
                <w:b w:val="0"/>
                <w:i w:val="0"/>
                <w:sz w:val="17"/>
              </w:rPr>
              <w:t>OA 1, OA 3, OA 4, OA 6, OA 7, OA 8, OA 9, OA 10, OA 11</w:t>
            </w:r>
          </w:p>
        </w:tc>
        <w:tc>
          <w:tcPr>
            <w:tcW w:type="dxa" w:w="5102"/>
          </w:tcPr>
          <w:p>
            <w:r>
              <w:rPr>
                <w:b w:val="0"/>
                <w:i w:val="0"/>
                <w:sz w:val="17"/>
              </w:rPr>
              <w:t>OA 2, OA 5, OA 6, OA 8, OA 11</w:t>
            </w:r>
          </w:p>
        </w:tc>
      </w:tr>
      <w:tr>
        <w:trPr>
          <w:cantSplit/>
        </w:trPr>
        <w:tc>
          <w:tcPr>
            <w:tcW w:type="dxa" w:w="3061"/>
          </w:tcPr>
          <w:p>
            <w:r>
              <w:rPr>
                <w:b w:val="0"/>
                <w:i w:val="0"/>
                <w:sz w:val="17"/>
              </w:rPr>
              <w:t>Interacción y Comprensión del Entorno</w:t>
            </w:r>
          </w:p>
        </w:tc>
        <w:tc>
          <w:tcPr>
            <w:tcW w:type="dxa" w:w="3402"/>
          </w:tcPr>
          <w:p>
            <w:r>
              <w:rPr>
                <w:b/>
                <w:i w:val="0"/>
                <w:sz w:val="17"/>
              </w:rPr>
              <w:t>Pensamiento Matemático</w:t>
            </w:r>
          </w:p>
        </w:tc>
        <w:tc>
          <w:tcPr>
            <w:tcW w:type="dxa" w:w="5102"/>
          </w:tcPr>
          <w:p>
            <w:r>
              <w:rPr>
                <w:b w:val="0"/>
                <w:i w:val="0"/>
                <w:sz w:val="17"/>
              </w:rPr>
              <w:t>OA 1, OA 3, OA 4, OA 5, OA 6, OA 7, OA 10, OA 11, OA 12</w:t>
            </w:r>
          </w:p>
        </w:tc>
        <w:tc>
          <w:tcPr>
            <w:tcW w:type="dxa" w:w="5102"/>
          </w:tcPr>
          <w:p>
            <w:r>
              <w:rPr>
                <w:b w:val="0"/>
                <w:i w:val="0"/>
                <w:sz w:val="17"/>
              </w:rPr>
              <w:t>OA 2, OA 6, OA 7, OA 8, OA 9, OA 11, OA 12</w:t>
            </w:r>
          </w:p>
        </w:tc>
      </w:tr>
    </w:tbl>
    <w:p>
      <w:pPr>
        <w:spacing w:after="0"/>
      </w:pPr>
      <w:r>
        <w:rPr>
          <w:b/>
          <w:i w:val="0"/>
          <w:sz w:val="16"/>
        </w:rPr>
        <w:t xml:space="preserve">Nota: </w:t>
      </w:r>
      <w:r>
        <w:rPr>
          <w:b w:val="0"/>
          <w:i w:val="0"/>
          <w:sz w:val="16"/>
        </w:rPr>
        <w:t xml:space="preserve">La distribución es la «Sugerencia de cobertura curricular para NT2, organizada por semestres (Programa Pedagógico, pág. 418)»; el Programa la presenta como ejemplo, ajustable a cada grupo. Los OA se definen para el tramo Transición (NT1 y NT2): deben quedar cubiertos al terminar kínder.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r>
        <w:br w:type="page"/>
      </w:r>
    </w:p>
    <w:p>
      <w:pPr>
        <w:pStyle w:val="Heading1"/>
      </w:pPr>
      <w:r>
        <w:t>D. Planificación por ámbito y núcleo</w:t>
      </w:r>
    </w:p>
    <w:p>
      <w:pPr>
        <w:spacing w:after="80"/>
      </w:pPr>
      <w:r>
        <w:rPr>
          <w:b w:val="0"/>
          <w:i w:val="0"/>
          <w:sz w:val="16"/>
        </w:rPr>
        <w:t xml:space="preserve">Para cada núcleo: los OA (texto literal de las Bases), cómo reconocer su logro en NT 2 (Programa Pedagógico, «¿Cómo se podría reconocer el logro de este aprendizaje?»), cuándo se trabajan según la distribución del año y cuántas experiencias sugiere el Programa. Lo marcado como </w:t>
      </w:r>
      <w:r>
        <w:rPr>
          <w:b/>
          <w:i/>
          <w:color w:val="595959"/>
          <w:sz w:val="16"/>
        </w:rPr>
        <w:t>Sugerencia — revisar</w:t>
      </w:r>
      <w:r>
        <w:rPr>
          <w:b w:val="0"/>
          <w:i w:val="0"/>
          <w:sz w:val="16"/>
        </w:rPr>
        <w:t xml:space="preserve"> es una propuesta para que la educadora la ajuste.</w:t>
      </w:r>
    </w:p>
    <w:p>
      <w:pPr>
        <w:pStyle w:val="Heading2"/>
      </w:pPr>
      <w:r>
        <w:t>Ámbito Desarrollo Personal y Social</w:t>
      </w:r>
    </w:p>
    <w:p>
      <w:pPr>
        <w:spacing w:after="40"/>
      </w:pPr>
      <w:r>
        <w:rPr>
          <w:b/>
          <w:i w:val="0"/>
          <w:sz w:val="20"/>
        </w:rPr>
        <w:t>Núcleo Identidad y Autonomía</w:t>
      </w:r>
      <w:r>
        <w:rPr>
          <w:b w:val="0"/>
          <w:i w:val="0"/>
          <w:color w:val="595959"/>
          <w:sz w:val="16"/>
        </w:rPr>
        <w:t xml:space="preserve">  ·  Objetivos de Aprendizaje Transversales (OAT): se trabajan durante todo el año, integrados a las experiencias de los demás núcleos.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020"/>
        <w:gridCol w:w="5102"/>
        <w:gridCol w:w="6576"/>
        <w:gridCol w:w="1587"/>
        <w:gridCol w:w="2381"/>
      </w:tblGrid>
      <w:tr>
        <w:trPr>
          <w:tblHeader w:val="true"/>
        </w:trPr>
        <w:tc>
          <w:tcPr>
            <w:tcW w:type="dxa" w:w="1020"/>
          </w:tcPr>
          <w:p>
            <w:r/>
            <w:r>
              <w:rPr>
                <w:b/>
                <w:i w:val="0"/>
                <w:sz w:val="16"/>
              </w:rPr>
              <w:t>OA</w:t>
            </w:r>
          </w:p>
        </w:tc>
        <w:tc>
          <w:tcPr>
            <w:tcW w:type="dxa" w:w="5102"/>
          </w:tcPr>
          <w:p>
            <w:r/>
            <w:r>
              <w:rPr>
                <w:b/>
                <w:i w:val="0"/>
                <w:sz w:val="16"/>
              </w:rPr>
              <w:t>Objetivo de Aprendizaje (Bases)</w:t>
            </w:r>
          </w:p>
        </w:tc>
        <w:tc>
          <w:tcPr>
            <w:tcW w:type="dxa" w:w="6576"/>
          </w:tcPr>
          <w:p>
            <w:r/>
            <w:r>
              <w:rPr>
                <w:b/>
                <w:i w:val="0"/>
                <w:sz w:val="16"/>
              </w:rPr>
              <w:t>¿Cómo se podría reconocer el logro? (NT 2)</w:t>
            </w:r>
          </w:p>
        </w:tc>
        <w:tc>
          <w:tcPr>
            <w:tcW w:type="dxa" w:w="1587"/>
          </w:tcPr>
          <w:p>
            <w:r/>
            <w:r>
              <w:rPr>
                <w:b/>
                <w:i w:val="0"/>
                <w:sz w:val="16"/>
              </w:rPr>
              <w:t>Cuándo</w:t>
            </w:r>
          </w:p>
        </w:tc>
        <w:tc>
          <w:tcPr>
            <w:tcW w:type="dxa" w:w="2381"/>
          </w:tcPr>
          <w:p>
            <w:r/>
            <w:r>
              <w:rPr>
                <w:b/>
                <w:i w:val="0"/>
                <w:sz w:val="16"/>
              </w:rPr>
              <w:t>Experiencias del Programa</w:t>
            </w:r>
          </w:p>
        </w:tc>
      </w:tr>
      <w:tr>
        <w:trPr>
          <w:cantSplit/>
        </w:trPr>
        <w:tc>
          <w:tcPr>
            <w:tcW w:type="dxa" w:w="1020"/>
          </w:tcPr>
          <w:p>
            <w:r>
              <w:rPr>
                <w:b/>
                <w:i w:val="0"/>
                <w:sz w:val="16"/>
              </w:rPr>
              <w:t>IA 1</w:t>
            </w:r>
          </w:p>
          <w:p>
            <w:r>
              <w:rPr>
                <w:b w:val="0"/>
                <w:i w:val="0"/>
                <w:color w:val="595959"/>
                <w:sz w:val="13"/>
              </w:rPr>
              <w:t>(B 52 · P 29)</w:t>
            </w:r>
          </w:p>
        </w:tc>
        <w:tc>
          <w:tcPr>
            <w:tcW w:type="dxa" w:w="5102"/>
          </w:tcPr>
          <w:p>
            <w:r>
              <w:rPr>
                <w:b w:val="0"/>
                <w:i w:val="0"/>
                <w:sz w:val="16"/>
              </w:rPr>
              <w:t>Comunicar a los demás, emociones y sentimientos tales como: amor, miedo, alegría, ira, que le provocan diversas narraciones o situaciones observadas en forma directa o a través de TICs.</w:t>
            </w:r>
          </w:p>
        </w:tc>
        <w:tc>
          <w:tcPr>
            <w:tcW w:type="dxa" w:w="6576"/>
          </w:tcPr>
          <w:p>
            <w:r/>
            <w:r>
              <w:rPr>
                <w:b w:val="0"/>
                <w:i w:val="0"/>
                <w:sz w:val="16"/>
              </w:rPr>
              <w:t>• Describe la emoción o sentimiento que le provocan diversas narraciones o situaciones observadas.</w:t>
            </w:r>
          </w:p>
          <w:p>
            <w:r>
              <w:rPr>
                <w:b w:val="0"/>
                <w:i w:val="0"/>
                <w:sz w:val="16"/>
              </w:rPr>
              <w:t>• Explica por qué ha sentido miedo, alegría, tristeza, amor o ira frente a diversas narraciones o situaciones observadas.</w:t>
            </w:r>
          </w:p>
          <w:p>
            <w:r>
              <w:rPr>
                <w:b w:val="0"/>
                <w:i w:val="0"/>
                <w:sz w:val="16"/>
              </w:rPr>
              <w:t>• Utiliza vocabulario preciso para denominar emociones o sentimientos que le provocan diversas narraciones o situaciones observadas.</w:t>
            </w:r>
          </w:p>
        </w:tc>
        <w:tc>
          <w:tcPr>
            <w:tcW w:type="dxa" w:w="1587"/>
          </w:tcPr>
          <w:p>
            <w:r>
              <w:rPr>
                <w:b w:val="0"/>
                <w:i w:val="0"/>
                <w:sz w:val="16"/>
              </w:rPr>
              <w:t>S1 y S2</w:t>
            </w:r>
          </w:p>
        </w:tc>
        <w:tc>
          <w:tcPr>
            <w:tcW w:type="dxa" w:w="2381"/>
          </w:tcPr>
          <w:p>
            <w:r>
              <w:rPr>
                <w:b w:val="0"/>
                <w:i w:val="0"/>
                <w:sz w:val="16"/>
              </w:rPr>
              <w:t>5 experiencias (págs. 31–32)</w:t>
            </w:r>
          </w:p>
        </w:tc>
      </w:tr>
      <w:tr>
        <w:trPr>
          <w:cantSplit/>
        </w:trPr>
        <w:tc>
          <w:tcPr>
            <w:tcW w:type="dxa" w:w="1020"/>
          </w:tcPr>
          <w:p>
            <w:r>
              <w:rPr>
                <w:b/>
                <w:i w:val="0"/>
                <w:sz w:val="16"/>
              </w:rPr>
              <w:t>IA 2</w:t>
            </w:r>
          </w:p>
          <w:p>
            <w:r>
              <w:rPr>
                <w:b w:val="0"/>
                <w:i w:val="0"/>
                <w:color w:val="595959"/>
                <w:sz w:val="13"/>
              </w:rPr>
              <w:t>(B 52 · P 33)</w:t>
            </w:r>
          </w:p>
        </w:tc>
        <w:tc>
          <w:tcPr>
            <w:tcW w:type="dxa" w:w="5102"/>
          </w:tcPr>
          <w:p>
            <w:r>
              <w:rPr>
                <w:b w:val="0"/>
                <w:i w:val="0"/>
                <w:sz w:val="16"/>
              </w:rPr>
              <w:t>Manifestar disposición y confianza para relacionarse con algunos adultos y pares que no son parte del grupo o curso.</w:t>
            </w:r>
          </w:p>
        </w:tc>
        <w:tc>
          <w:tcPr>
            <w:tcW w:type="dxa" w:w="6576"/>
          </w:tcPr>
          <w:p>
            <w:r/>
            <w:r>
              <w:rPr>
                <w:b w:val="0"/>
                <w:i w:val="0"/>
                <w:sz w:val="16"/>
              </w:rPr>
              <w:t>• Pide participar en juegos junto a algunos adultos o pares que no son parte del grupo o curso.</w:t>
            </w:r>
          </w:p>
          <w:p>
            <w:r>
              <w:rPr>
                <w:b w:val="0"/>
                <w:i w:val="0"/>
                <w:sz w:val="16"/>
              </w:rPr>
              <w:t>• Invita a algunos adultos o pares que no son parte de su grupo o curso, a participar de actividades o juegos organizados por sí mismo o su grupo.</w:t>
            </w:r>
          </w:p>
        </w:tc>
        <w:tc>
          <w:tcPr>
            <w:tcW w:type="dxa" w:w="1587"/>
          </w:tcPr>
          <w:p>
            <w:r>
              <w:rPr>
                <w:b w:val="0"/>
                <w:i w:val="0"/>
                <w:sz w:val="16"/>
              </w:rPr>
              <w:t>S1 y S2</w:t>
            </w:r>
          </w:p>
        </w:tc>
        <w:tc>
          <w:tcPr>
            <w:tcW w:type="dxa" w:w="2381"/>
          </w:tcPr>
          <w:p>
            <w:r>
              <w:rPr>
                <w:b w:val="0"/>
                <w:i w:val="0"/>
                <w:sz w:val="16"/>
              </w:rPr>
              <w:t>4 experiencias (pág. 34)</w:t>
            </w:r>
          </w:p>
        </w:tc>
      </w:tr>
      <w:tr>
        <w:trPr>
          <w:cantSplit/>
        </w:trPr>
        <w:tc>
          <w:tcPr>
            <w:tcW w:type="dxa" w:w="1020"/>
          </w:tcPr>
          <w:p>
            <w:r>
              <w:rPr>
                <w:b/>
                <w:i w:val="0"/>
                <w:sz w:val="16"/>
              </w:rPr>
              <w:t>IA 3</w:t>
            </w:r>
          </w:p>
          <w:p>
            <w:r>
              <w:rPr>
                <w:b w:val="0"/>
                <w:i w:val="0"/>
                <w:color w:val="595959"/>
                <w:sz w:val="13"/>
              </w:rPr>
              <w:t>(B 52 · P 36)</w:t>
            </w:r>
          </w:p>
        </w:tc>
        <w:tc>
          <w:tcPr>
            <w:tcW w:type="dxa" w:w="5102"/>
          </w:tcPr>
          <w:p>
            <w:r>
              <w:rPr>
                <w:b w:val="0"/>
                <w:i w:val="0"/>
                <w:sz w:val="16"/>
              </w:rPr>
              <w:t>Reconocer emociones y sentimientos en otras personas, observadas en forma directa o a través de TICs.</w:t>
            </w:r>
          </w:p>
        </w:tc>
        <w:tc>
          <w:tcPr>
            <w:tcW w:type="dxa" w:w="6576"/>
          </w:tcPr>
          <w:p>
            <w:r/>
            <w:r>
              <w:rPr>
                <w:b w:val="0"/>
                <w:i w:val="0"/>
                <w:sz w:val="16"/>
              </w:rPr>
              <w:t>• Explica por qué otra persona o personaje pudo sentir determinada emoción o sentimiento, a partir de narraciones o situaciones observadas.</w:t>
            </w:r>
          </w:p>
          <w:p>
            <w:r>
              <w:rPr>
                <w:b w:val="0"/>
                <w:i w:val="0"/>
                <w:sz w:val="16"/>
              </w:rPr>
              <w:t>• Formula preguntas sobre lo que sienten otros, a partir de narraciones o situaciones observadas.</w:t>
            </w:r>
          </w:p>
        </w:tc>
        <w:tc>
          <w:tcPr>
            <w:tcW w:type="dxa" w:w="1587"/>
          </w:tcPr>
          <w:p>
            <w:r>
              <w:rPr>
                <w:b w:val="0"/>
                <w:i w:val="0"/>
                <w:sz w:val="16"/>
              </w:rPr>
              <w:t>S1</w:t>
            </w:r>
          </w:p>
        </w:tc>
        <w:tc>
          <w:tcPr>
            <w:tcW w:type="dxa" w:w="2381"/>
          </w:tcPr>
          <w:p>
            <w:r>
              <w:rPr>
                <w:b w:val="0"/>
                <w:i w:val="0"/>
                <w:sz w:val="16"/>
              </w:rPr>
              <w:t>5 experiencias (págs. 37–38)</w:t>
            </w:r>
          </w:p>
        </w:tc>
      </w:tr>
      <w:tr>
        <w:trPr>
          <w:cantSplit/>
        </w:trPr>
        <w:tc>
          <w:tcPr>
            <w:tcW w:type="dxa" w:w="1020"/>
          </w:tcPr>
          <w:p>
            <w:r>
              <w:rPr>
                <w:b/>
                <w:i w:val="0"/>
                <w:sz w:val="16"/>
              </w:rPr>
              <w:t>IA 4</w:t>
            </w:r>
          </w:p>
          <w:p>
            <w:r>
              <w:rPr>
                <w:b w:val="0"/>
                <w:i w:val="0"/>
                <w:color w:val="595959"/>
                <w:sz w:val="13"/>
              </w:rPr>
              <w:t>(B 52 · P 39)</w:t>
            </w:r>
          </w:p>
        </w:tc>
        <w:tc>
          <w:tcPr>
            <w:tcW w:type="dxa" w:w="5102"/>
          </w:tcPr>
          <w:p>
            <w:r>
              <w:rPr>
                <w:b w:val="0"/>
                <w:i w:val="0"/>
                <w:sz w:val="16"/>
              </w:rPr>
              <w:t>Expresar sus emociones y sentimientos autorregulándose en función de las necesidades propias, de los demás y las normas de funcionamiento grupal.</w:t>
            </w:r>
          </w:p>
        </w:tc>
        <w:tc>
          <w:tcPr>
            <w:tcW w:type="dxa" w:w="6576"/>
          </w:tcPr>
          <w:p>
            <w:r/>
            <w:r>
              <w:rPr>
                <w:b w:val="0"/>
                <w:i w:val="0"/>
                <w:sz w:val="16"/>
              </w:rPr>
              <w:t>• Describe qué formas de expresión son más pertinentes, dependiendo de las necesidades propias y de los demás.</w:t>
            </w:r>
          </w:p>
          <w:p>
            <w:r>
              <w:rPr>
                <w:b w:val="0"/>
                <w:i w:val="0"/>
                <w:sz w:val="16"/>
              </w:rPr>
              <w:t>• Explica de qué manera sus reacciones pueden afectar a otros.</w:t>
            </w:r>
          </w:p>
          <w:p>
            <w:r>
              <w:rPr>
                <w:b w:val="0"/>
                <w:i w:val="0"/>
                <w:sz w:val="16"/>
              </w:rPr>
              <w:t>• Utiliza, de manera autónoma, algunas estrategias para regular sus emociones o sentimientos.</w:t>
            </w:r>
          </w:p>
        </w:tc>
        <w:tc>
          <w:tcPr>
            <w:tcW w:type="dxa" w:w="1587"/>
          </w:tcPr>
          <w:p>
            <w:r>
              <w:rPr>
                <w:b w:val="0"/>
                <w:i w:val="0"/>
                <w:sz w:val="16"/>
              </w:rPr>
              <w:t>S2</w:t>
            </w:r>
          </w:p>
        </w:tc>
        <w:tc>
          <w:tcPr>
            <w:tcW w:type="dxa" w:w="2381"/>
          </w:tcPr>
          <w:p>
            <w:r>
              <w:rPr>
                <w:b w:val="0"/>
                <w:i w:val="0"/>
                <w:sz w:val="16"/>
              </w:rPr>
              <w:t>7 experiencias (págs. 40–41)</w:t>
            </w:r>
          </w:p>
        </w:tc>
      </w:tr>
      <w:tr>
        <w:trPr>
          <w:cantSplit/>
        </w:trPr>
        <w:tc>
          <w:tcPr>
            <w:tcW w:type="dxa" w:w="1020"/>
          </w:tcPr>
          <w:p>
            <w:r>
              <w:rPr>
                <w:b/>
                <w:i w:val="0"/>
                <w:sz w:val="16"/>
              </w:rPr>
              <w:t>IA 5</w:t>
            </w:r>
          </w:p>
          <w:p>
            <w:r>
              <w:rPr>
                <w:b w:val="0"/>
                <w:i w:val="0"/>
                <w:color w:val="595959"/>
                <w:sz w:val="13"/>
              </w:rPr>
              <w:t>(B 52 · P 42)</w:t>
            </w:r>
          </w:p>
        </w:tc>
        <w:tc>
          <w:tcPr>
            <w:tcW w:type="dxa" w:w="5102"/>
          </w:tcPr>
          <w:p>
            <w:r>
              <w:rPr>
                <w:b w:val="0"/>
                <w:i w:val="0"/>
                <w:sz w:val="16"/>
              </w:rPr>
              <w:t>Comunicar sus preferencias, opiniones, ideas, en diversas situaciones cotidianas y juegos.</w:t>
            </w:r>
          </w:p>
        </w:tc>
        <w:tc>
          <w:tcPr>
            <w:tcW w:type="dxa" w:w="6576"/>
          </w:tcPr>
          <w:p>
            <w:r/>
            <w:r>
              <w:rPr>
                <w:b w:val="0"/>
                <w:i w:val="0"/>
                <w:sz w:val="16"/>
              </w:rPr>
              <w:t>• Propone ideas (materiales, actividades, proyectos u otros) para desarrollar en diversas situaciones cotidianas o juegos.</w:t>
            </w:r>
          </w:p>
          <w:p>
            <w:r>
              <w:rPr>
                <w:b w:val="0"/>
                <w:i w:val="0"/>
                <w:sz w:val="16"/>
              </w:rPr>
              <w:t>• Explica sus preferencias, opiniones e ideas en diversas situaciones cotidianas o juegos.</w:t>
            </w:r>
          </w:p>
        </w:tc>
        <w:tc>
          <w:tcPr>
            <w:tcW w:type="dxa" w:w="1587"/>
          </w:tcPr>
          <w:p>
            <w:r>
              <w:rPr>
                <w:b w:val="0"/>
                <w:i w:val="0"/>
                <w:sz w:val="16"/>
              </w:rPr>
              <w:t>S1 y S2</w:t>
            </w:r>
          </w:p>
        </w:tc>
        <w:tc>
          <w:tcPr>
            <w:tcW w:type="dxa" w:w="2381"/>
          </w:tcPr>
          <w:p>
            <w:r>
              <w:rPr>
                <w:b w:val="0"/>
                <w:i w:val="0"/>
                <w:sz w:val="16"/>
              </w:rPr>
              <w:t>4 experiencias (pág. 43)</w:t>
            </w:r>
          </w:p>
        </w:tc>
      </w:tr>
      <w:tr>
        <w:trPr>
          <w:cantSplit/>
        </w:trPr>
        <w:tc>
          <w:tcPr>
            <w:tcW w:type="dxa" w:w="1020"/>
          </w:tcPr>
          <w:p>
            <w:r>
              <w:rPr>
                <w:b/>
                <w:i w:val="0"/>
                <w:sz w:val="16"/>
              </w:rPr>
              <w:t>IA 6</w:t>
            </w:r>
          </w:p>
          <w:p>
            <w:r>
              <w:rPr>
                <w:b w:val="0"/>
                <w:i w:val="0"/>
                <w:color w:val="595959"/>
                <w:sz w:val="13"/>
              </w:rPr>
              <w:t>(B 52 · P 45)</w:t>
            </w:r>
          </w:p>
        </w:tc>
        <w:tc>
          <w:tcPr>
            <w:tcW w:type="dxa" w:w="5102"/>
          </w:tcPr>
          <w:p>
            <w:r>
              <w:rPr>
                <w:b w:val="0"/>
                <w:i w:val="0"/>
                <w:sz w:val="16"/>
              </w:rPr>
              <w:t>Planificar proyectos y juegos, en función de sus ideas e intereses, proponiendo actividades, organizando los recursos, incorporando los ajustes necesarios e iniciándose en la apreciación de sus resultados.</w:t>
            </w:r>
          </w:p>
        </w:tc>
        <w:tc>
          <w:tcPr>
            <w:tcW w:type="dxa" w:w="6576"/>
          </w:tcPr>
          <w:p>
            <w:r/>
            <w:r>
              <w:rPr>
                <w:b w:val="0"/>
                <w:i w:val="0"/>
                <w:sz w:val="16"/>
              </w:rPr>
              <w:t>• Ejecuta los pasos definidos al realizar un juego o proyecto de su interés.</w:t>
            </w:r>
          </w:p>
          <w:p>
            <w:r>
              <w:rPr>
                <w:b w:val="0"/>
                <w:i w:val="0"/>
                <w:sz w:val="16"/>
              </w:rPr>
              <w:t>• Explica el proceso realizado en un juego o proyecto de su interés, identificando determinadas acciones que dificultaron su realización.</w:t>
            </w:r>
          </w:p>
          <w:p>
            <w:r>
              <w:rPr>
                <w:b w:val="0"/>
                <w:i w:val="0"/>
                <w:sz w:val="16"/>
              </w:rPr>
              <w:t>• Explica por qué determinados pasos o acciones realizadas favorecieron o no su juego o proyecto.</w:t>
            </w:r>
          </w:p>
        </w:tc>
        <w:tc>
          <w:tcPr>
            <w:tcW w:type="dxa" w:w="1587"/>
          </w:tcPr>
          <w:p>
            <w:r>
              <w:rPr>
                <w:b w:val="0"/>
                <w:i w:val="0"/>
                <w:sz w:val="16"/>
              </w:rPr>
              <w:t>S1 y S2</w:t>
            </w:r>
          </w:p>
        </w:tc>
        <w:tc>
          <w:tcPr>
            <w:tcW w:type="dxa" w:w="2381"/>
          </w:tcPr>
          <w:p>
            <w:r>
              <w:rPr>
                <w:b w:val="0"/>
                <w:i w:val="0"/>
                <w:sz w:val="16"/>
              </w:rPr>
              <w:t>4 experiencias (págs. 46–47)</w:t>
            </w:r>
          </w:p>
        </w:tc>
      </w:tr>
      <w:tr>
        <w:trPr>
          <w:cantSplit/>
        </w:trPr>
        <w:tc>
          <w:tcPr>
            <w:tcW w:type="dxa" w:w="1020"/>
          </w:tcPr>
          <w:p>
            <w:r>
              <w:rPr>
                <w:b/>
                <w:i w:val="0"/>
                <w:sz w:val="16"/>
              </w:rPr>
              <w:t>IA 7</w:t>
            </w:r>
          </w:p>
          <w:p>
            <w:r>
              <w:rPr>
                <w:b w:val="0"/>
                <w:i w:val="0"/>
                <w:color w:val="595959"/>
                <w:sz w:val="13"/>
              </w:rPr>
              <w:t>(B 52 · P 48)</w:t>
            </w:r>
          </w:p>
        </w:tc>
        <w:tc>
          <w:tcPr>
            <w:tcW w:type="dxa" w:w="5102"/>
          </w:tcPr>
          <w:p>
            <w:r>
              <w:rPr>
                <w:b w:val="0"/>
                <w:i w:val="0"/>
                <w:sz w:val="16"/>
              </w:rPr>
              <w:t>Comunicar rasgos de su identidad de género, roles (nieta/o, vecino/a, entre otros), sentido de pertenencia y cualidades personales.</w:t>
            </w:r>
          </w:p>
        </w:tc>
        <w:tc>
          <w:tcPr>
            <w:tcW w:type="dxa" w:w="6576"/>
          </w:tcPr>
          <w:p>
            <w:r/>
            <w:r>
              <w:rPr>
                <w:b w:val="0"/>
                <w:i w:val="0"/>
                <w:sz w:val="16"/>
              </w:rPr>
              <w:t>• Describe las características y cualidades de personas significativas, de su familia y comunidad, mencionando aquellas con las que se identifica.</w:t>
            </w:r>
          </w:p>
          <w:p>
            <w:r>
              <w:rPr>
                <w:b w:val="0"/>
                <w:i w:val="0"/>
                <w:sz w:val="16"/>
              </w:rPr>
              <w:t>• Explica por qué algunas de sus características físicas y cualidades personales le agradan, reconociendo que estas lo hacen un ser único.</w:t>
            </w:r>
          </w:p>
        </w:tc>
        <w:tc>
          <w:tcPr>
            <w:tcW w:type="dxa" w:w="1587"/>
          </w:tcPr>
          <w:p>
            <w:r>
              <w:rPr>
                <w:b w:val="0"/>
                <w:i w:val="0"/>
                <w:sz w:val="16"/>
              </w:rPr>
              <w:t>S1</w:t>
            </w:r>
          </w:p>
        </w:tc>
        <w:tc>
          <w:tcPr>
            <w:tcW w:type="dxa" w:w="2381"/>
          </w:tcPr>
          <w:p>
            <w:r>
              <w:rPr>
                <w:b w:val="0"/>
                <w:i w:val="0"/>
                <w:sz w:val="16"/>
              </w:rPr>
              <w:t>4 experiencias (pág. 49)</w:t>
            </w:r>
          </w:p>
        </w:tc>
      </w:tr>
      <w:tr>
        <w:trPr>
          <w:cantSplit/>
        </w:trPr>
        <w:tc>
          <w:tcPr>
            <w:tcW w:type="dxa" w:w="1020"/>
          </w:tcPr>
          <w:p>
            <w:r>
              <w:rPr>
                <w:b/>
                <w:i w:val="0"/>
                <w:sz w:val="16"/>
              </w:rPr>
              <w:t>IA 8</w:t>
            </w:r>
          </w:p>
          <w:p>
            <w:r>
              <w:rPr>
                <w:b w:val="0"/>
                <w:i w:val="0"/>
                <w:color w:val="595959"/>
                <w:sz w:val="13"/>
              </w:rPr>
              <w:t>(B 52 · P 50)</w:t>
            </w:r>
          </w:p>
        </w:tc>
        <w:tc>
          <w:tcPr>
            <w:tcW w:type="dxa" w:w="5102"/>
          </w:tcPr>
          <w:p>
            <w:r>
              <w:rPr>
                <w:b w:val="0"/>
                <w:i w:val="0"/>
                <w:sz w:val="16"/>
              </w:rPr>
              <w:t>Comunicar sus características identitarias, fortalezas, habilidades y desafíos personales.</w:t>
            </w:r>
          </w:p>
        </w:tc>
        <w:tc>
          <w:tcPr>
            <w:tcW w:type="dxa" w:w="6576"/>
          </w:tcPr>
          <w:p>
            <w:r/>
            <w:r>
              <w:rPr>
                <w:b w:val="0"/>
                <w:i w:val="0"/>
                <w:sz w:val="16"/>
              </w:rPr>
              <w:t>• Se plantea nuevos desafíos en función de sus logros y necesidades.</w:t>
            </w:r>
          </w:p>
          <w:p>
            <w:r>
              <w:rPr>
                <w:b w:val="0"/>
                <w:i w:val="0"/>
                <w:sz w:val="16"/>
              </w:rPr>
              <w:t>• Explica la relación entre sus habilidades y los logros alcanzados.</w:t>
            </w:r>
          </w:p>
        </w:tc>
        <w:tc>
          <w:tcPr>
            <w:tcW w:type="dxa" w:w="1587"/>
          </w:tcPr>
          <w:p>
            <w:r>
              <w:rPr>
                <w:b w:val="0"/>
                <w:i w:val="0"/>
                <w:sz w:val="16"/>
              </w:rPr>
              <w:t>S2</w:t>
            </w:r>
          </w:p>
        </w:tc>
        <w:tc>
          <w:tcPr>
            <w:tcW w:type="dxa" w:w="2381"/>
          </w:tcPr>
          <w:p>
            <w:r>
              <w:rPr>
                <w:b w:val="0"/>
                <w:i w:val="0"/>
                <w:sz w:val="16"/>
              </w:rPr>
              <w:t>4 experiencias (pág. 51)</w:t>
            </w:r>
          </w:p>
        </w:tc>
      </w:tr>
      <w:tr>
        <w:trPr>
          <w:cantSplit/>
        </w:trPr>
        <w:tc>
          <w:tcPr>
            <w:tcW w:type="dxa" w:w="1020"/>
          </w:tcPr>
          <w:p>
            <w:r>
              <w:rPr>
                <w:b/>
                <w:i w:val="0"/>
                <w:sz w:val="16"/>
              </w:rPr>
              <w:t>IA 9</w:t>
            </w:r>
          </w:p>
          <w:p>
            <w:r>
              <w:rPr>
                <w:b w:val="0"/>
                <w:i w:val="0"/>
                <w:color w:val="595959"/>
                <w:sz w:val="13"/>
              </w:rPr>
              <w:t>(B 52 · P 53)</w:t>
            </w:r>
          </w:p>
        </w:tc>
        <w:tc>
          <w:tcPr>
            <w:tcW w:type="dxa" w:w="5102"/>
          </w:tcPr>
          <w:p>
            <w:r>
              <w:rPr>
                <w:b w:val="0"/>
                <w:i w:val="0"/>
                <w:sz w:val="16"/>
              </w:rPr>
              <w:t>Cuidar su bienestar personal, llevando a cabo sus prácticas de higiene, alimentación y vestuario, con independencia y progresiva responsabilidad.</w:t>
            </w:r>
          </w:p>
        </w:tc>
        <w:tc>
          <w:tcPr>
            <w:tcW w:type="dxa" w:w="6576"/>
          </w:tcPr>
          <w:p>
            <w:r/>
            <w:r>
              <w:rPr>
                <w:b w:val="0"/>
                <w:i w:val="0"/>
                <w:sz w:val="16"/>
              </w:rPr>
              <w:t>• Explica la relación entre las prácticas de higiene, alimentación, vestuario y su bienestar personal.</w:t>
            </w:r>
          </w:p>
          <w:p>
            <w:r>
              <w:rPr>
                <w:b w:val="0"/>
                <w:i w:val="0"/>
                <w:sz w:val="16"/>
              </w:rPr>
              <w:t>• Realiza prácticas de higiene, alimentación y vestuario, por iniciativa propia, de manera autónoma.</w:t>
            </w:r>
          </w:p>
        </w:tc>
        <w:tc>
          <w:tcPr>
            <w:tcW w:type="dxa" w:w="1587"/>
          </w:tcPr>
          <w:p>
            <w:r>
              <w:rPr>
                <w:b w:val="0"/>
                <w:i w:val="0"/>
                <w:sz w:val="16"/>
              </w:rPr>
              <w:t>S1</w:t>
            </w:r>
          </w:p>
        </w:tc>
        <w:tc>
          <w:tcPr>
            <w:tcW w:type="dxa" w:w="2381"/>
          </w:tcPr>
          <w:p>
            <w:r>
              <w:rPr>
                <w:b w:val="0"/>
                <w:i w:val="0"/>
                <w:sz w:val="16"/>
              </w:rPr>
              <w:t>4 experiencias (pág. 54)</w:t>
            </w:r>
          </w:p>
        </w:tc>
      </w:tr>
      <w:tr>
        <w:trPr>
          <w:cantSplit/>
        </w:trPr>
        <w:tc>
          <w:tcPr>
            <w:tcW w:type="dxa" w:w="1020"/>
          </w:tcPr>
          <w:p>
            <w:r>
              <w:rPr>
                <w:b/>
                <w:i w:val="0"/>
                <w:sz w:val="16"/>
              </w:rPr>
              <w:t>IA 10</w:t>
            </w:r>
          </w:p>
          <w:p>
            <w:r>
              <w:rPr>
                <w:b w:val="0"/>
                <w:i w:val="0"/>
                <w:color w:val="595959"/>
                <w:sz w:val="13"/>
              </w:rPr>
              <w:t>(B 52 · P 55)</w:t>
            </w:r>
          </w:p>
        </w:tc>
        <w:tc>
          <w:tcPr>
            <w:tcW w:type="dxa" w:w="5102"/>
          </w:tcPr>
          <w:p>
            <w:r>
              <w:rPr>
                <w:b w:val="0"/>
                <w:i w:val="0"/>
                <w:sz w:val="16"/>
              </w:rPr>
              <w:t>Comunicar a otras personas desafíos alcanzados, identificando acciones que aportaron a su logro y definiendo nuevas metas.</w:t>
            </w:r>
          </w:p>
        </w:tc>
        <w:tc>
          <w:tcPr>
            <w:tcW w:type="dxa" w:w="6576"/>
          </w:tcPr>
          <w:p>
            <w:r/>
            <w:r>
              <w:rPr>
                <w:b w:val="0"/>
                <w:i w:val="0"/>
                <w:sz w:val="16"/>
              </w:rPr>
              <w:t>• Explica por qué algunas de las acciones realizadas le permitieron alcanzar los desafíos propuestos y por qué otras no.</w:t>
            </w:r>
          </w:p>
          <w:p>
            <w:r>
              <w:rPr>
                <w:b w:val="0"/>
                <w:i w:val="0"/>
                <w:sz w:val="16"/>
              </w:rPr>
              <w:t>• Define nuevas metas a partir de los desafíos alcanzados en sus juegos o situaciones cotidianas.</w:t>
            </w:r>
          </w:p>
        </w:tc>
        <w:tc>
          <w:tcPr>
            <w:tcW w:type="dxa" w:w="1587"/>
          </w:tcPr>
          <w:p>
            <w:r>
              <w:rPr>
                <w:b w:val="0"/>
                <w:i w:val="0"/>
                <w:sz w:val="16"/>
              </w:rPr>
              <w:t>S2</w:t>
            </w:r>
          </w:p>
        </w:tc>
        <w:tc>
          <w:tcPr>
            <w:tcW w:type="dxa" w:w="2381"/>
          </w:tcPr>
          <w:p>
            <w:r>
              <w:rPr>
                <w:b w:val="0"/>
                <w:i w:val="0"/>
                <w:sz w:val="16"/>
              </w:rPr>
              <w:t>5 experiencias (pág. 56)</w:t>
            </w:r>
          </w:p>
        </w:tc>
      </w:tr>
      <w:tr>
        <w:trPr>
          <w:cantSplit/>
        </w:trPr>
        <w:tc>
          <w:tcPr>
            <w:tcW w:type="dxa" w:w="1020"/>
          </w:tcPr>
          <w:p>
            <w:r>
              <w:rPr>
                <w:b/>
                <w:i w:val="0"/>
                <w:sz w:val="16"/>
              </w:rPr>
              <w:t>IA 11</w:t>
            </w:r>
          </w:p>
          <w:p>
            <w:r>
              <w:rPr>
                <w:b w:val="0"/>
                <w:i w:val="0"/>
                <w:color w:val="595959"/>
                <w:sz w:val="13"/>
              </w:rPr>
              <w:t>(B 52 · P 58)</w:t>
            </w:r>
          </w:p>
        </w:tc>
        <w:tc>
          <w:tcPr>
            <w:tcW w:type="dxa" w:w="5102"/>
          </w:tcPr>
          <w:p>
            <w:r>
              <w:rPr>
                <w:b w:val="0"/>
                <w:i w:val="0"/>
                <w:sz w:val="16"/>
              </w:rPr>
              <w:t>Distinguir parámetros establecidos para la regulación de alimentos, tales como: etiquetado de sellos, fechas de vencimiento, entre otros.</w:t>
            </w:r>
          </w:p>
        </w:tc>
        <w:tc>
          <w:tcPr>
            <w:tcW w:type="dxa" w:w="6576"/>
          </w:tcPr>
          <w:p>
            <w:r/>
            <w:r>
              <w:rPr>
                <w:b w:val="0"/>
                <w:i w:val="0"/>
                <w:sz w:val="16"/>
              </w:rPr>
              <w:t>• Explica por qué algunos alimentos se deben comer en mayor o menor proporción.</w:t>
            </w:r>
          </w:p>
          <w:p>
            <w:r>
              <w:rPr>
                <w:b w:val="0"/>
                <w:i w:val="0"/>
                <w:sz w:val="16"/>
              </w:rPr>
              <w:t>• Explica la función que cumplen algunos parámetros para la regulación de alimentos, tales como el etiquetado de sellos o las fechas de vencimiento, entre otros.</w:t>
            </w:r>
          </w:p>
        </w:tc>
        <w:tc>
          <w:tcPr>
            <w:tcW w:type="dxa" w:w="1587"/>
          </w:tcPr>
          <w:p>
            <w:r>
              <w:rPr>
                <w:b w:val="0"/>
                <w:i w:val="0"/>
                <w:sz w:val="16"/>
              </w:rPr>
              <w:t>S1</w:t>
            </w:r>
          </w:p>
        </w:tc>
        <w:tc>
          <w:tcPr>
            <w:tcW w:type="dxa" w:w="2381"/>
          </w:tcPr>
          <w:p>
            <w:r>
              <w:rPr>
                <w:b w:val="0"/>
                <w:i w:val="0"/>
                <w:sz w:val="16"/>
              </w:rPr>
              <w:t>4 experiencias (págs. 59–60)</w:t>
            </w:r>
          </w:p>
        </w:tc>
      </w:tr>
      <w:tr>
        <w:trPr>
          <w:cantSplit/>
        </w:trPr>
        <w:tc>
          <w:tcPr>
            <w:tcW w:type="dxa" w:w="1020"/>
          </w:tcPr>
          <w:p>
            <w:r>
              <w:rPr>
                <w:b/>
                <w:i w:val="0"/>
                <w:sz w:val="16"/>
              </w:rPr>
              <w:t>IA 12</w:t>
            </w:r>
          </w:p>
          <w:p>
            <w:r>
              <w:rPr>
                <w:b w:val="0"/>
                <w:i w:val="0"/>
                <w:color w:val="595959"/>
                <w:sz w:val="13"/>
              </w:rPr>
              <w:t>(B 52 · P 61)</w:t>
            </w:r>
          </w:p>
        </w:tc>
        <w:tc>
          <w:tcPr>
            <w:tcW w:type="dxa" w:w="5102"/>
          </w:tcPr>
          <w:p>
            <w:r>
              <w:rPr>
                <w:b w:val="0"/>
                <w:i w:val="0"/>
                <w:sz w:val="16"/>
              </w:rPr>
              <w:t>Anticipar acciones y prever algunas situaciones o desafíos que se pueden presentar, en juegos, proyectos, sucesos que experimenta o que observa a través de TICs.</w:t>
            </w:r>
          </w:p>
        </w:tc>
        <w:tc>
          <w:tcPr>
            <w:tcW w:type="dxa" w:w="6576"/>
          </w:tcPr>
          <w:p>
            <w:r/>
            <w:r>
              <w:rPr>
                <w:b w:val="0"/>
                <w:i w:val="0"/>
                <w:sz w:val="16"/>
              </w:rPr>
              <w:t>• Anticipa las dificultades u obstáculos que se podrían presentar al participar en juegos, proyectos o desafíos.</w:t>
            </w:r>
          </w:p>
          <w:p>
            <w:r>
              <w:rPr>
                <w:b w:val="0"/>
                <w:i w:val="0"/>
                <w:sz w:val="16"/>
              </w:rPr>
              <w:t>• Propone soluciones frente a dificultades u obstáculos que se podrían presentar al participar en juegos, proyectos o desafíos.</w:t>
            </w:r>
          </w:p>
        </w:tc>
        <w:tc>
          <w:tcPr>
            <w:tcW w:type="dxa" w:w="1587"/>
          </w:tcPr>
          <w:p>
            <w:r>
              <w:rPr>
                <w:b w:val="0"/>
                <w:i w:val="0"/>
                <w:sz w:val="16"/>
              </w:rPr>
              <w:t>S2</w:t>
            </w:r>
          </w:p>
        </w:tc>
        <w:tc>
          <w:tcPr>
            <w:tcW w:type="dxa" w:w="2381"/>
          </w:tcPr>
          <w:p>
            <w:r>
              <w:rPr>
                <w:b w:val="0"/>
                <w:i w:val="0"/>
                <w:sz w:val="16"/>
              </w:rPr>
              <w:t>3 experiencias (pág. 62)</w:t>
            </w:r>
          </w:p>
        </w:tc>
      </w:tr>
      <w:tr>
        <w:trPr>
          <w:cantSplit/>
        </w:trPr>
        <w:tc>
          <w:tcPr>
            <w:tcW w:type="dxa" w:w="1020"/>
          </w:tcPr>
          <w:p>
            <w:r>
              <w:rPr>
                <w:b/>
                <w:i w:val="0"/>
                <w:sz w:val="16"/>
              </w:rPr>
              <w:t>IA 13</w:t>
            </w:r>
          </w:p>
          <w:p>
            <w:r>
              <w:rPr>
                <w:b w:val="0"/>
                <w:i w:val="0"/>
                <w:color w:val="595959"/>
                <w:sz w:val="13"/>
              </w:rPr>
              <w:t>(B 52 · P 63)</w:t>
            </w:r>
          </w:p>
        </w:tc>
        <w:tc>
          <w:tcPr>
            <w:tcW w:type="dxa" w:w="5102"/>
          </w:tcPr>
          <w:p>
            <w:r>
              <w:rPr>
                <w:b w:val="0"/>
                <w:i w:val="0"/>
                <w:sz w:val="16"/>
              </w:rPr>
              <w:t>Representar en juegos sociodramáticos, sus pensamientos y experiencias atribuyendo significados a objetos, personas y situaciones.</w:t>
            </w:r>
          </w:p>
        </w:tc>
        <w:tc>
          <w:tcPr>
            <w:tcW w:type="dxa" w:w="6576"/>
          </w:tcPr>
          <w:p>
            <w:r/>
            <w:r>
              <w:rPr>
                <w:b w:val="0"/>
                <w:i w:val="0"/>
                <w:sz w:val="16"/>
              </w:rPr>
              <w:t>• Dramatiza situaciones, asumiendo una personificación o creando diálogos en situaciones cotidianas y juegos.</w:t>
            </w:r>
          </w:p>
          <w:p>
            <w:r>
              <w:rPr>
                <w:b w:val="0"/>
                <w:i w:val="0"/>
                <w:sz w:val="16"/>
              </w:rPr>
              <w:t>• Explica por qué representó de una determinada manera los objetos, personas o situaciones.</w:t>
            </w:r>
          </w:p>
        </w:tc>
        <w:tc>
          <w:tcPr>
            <w:tcW w:type="dxa" w:w="1587"/>
          </w:tcPr>
          <w:p>
            <w:r>
              <w:rPr>
                <w:b w:val="0"/>
                <w:i w:val="0"/>
                <w:sz w:val="16"/>
              </w:rPr>
              <w:t>S1 y S2</w:t>
            </w:r>
          </w:p>
        </w:tc>
        <w:tc>
          <w:tcPr>
            <w:tcW w:type="dxa" w:w="2381"/>
          </w:tcPr>
          <w:p>
            <w:r>
              <w:rPr>
                <w:b w:val="0"/>
                <w:i w:val="0"/>
                <w:sz w:val="16"/>
              </w:rPr>
              <w:t>5 experiencias (pág. 64)</w:t>
            </w:r>
          </w:p>
        </w:tc>
      </w:tr>
    </w:tbl>
    <w:p>
      <w:pPr>
        <w:spacing w:after="160"/>
      </w:pPr>
      <w:r>
        <w:rPr>
          <w:b/>
          <w:i w:val="0"/>
          <w:sz w:val="16"/>
        </w:rPr>
        <w:t xml:space="preserve">Evaluación. </w:t>
      </w:r>
      <w:r>
        <w:rPr>
          <w:b/>
          <w:i/>
          <w:color w:val="595959"/>
          <w:sz w:val="16"/>
        </w:rPr>
        <w:t xml:space="preserve">Sugerencia — revisar: </w:t>
      </w:r>
      <w:r>
        <w:rPr>
          <w:b w:val="0"/>
          <w:i/>
          <w:color w:val="595959"/>
          <w:sz w:val="16"/>
        </w:rPr>
        <w:t xml:space="preserve">Registro anecdótico de cómo planifican juegos y proyectos y comunican sus desafíos alcanzados (IA 6, IA 10), y escala de apreciación semestral sobre autonomía en higiene, alimentación y vestuario (IA 9). </w:t>
      </w:r>
      <w:r>
        <w:rPr>
          <w:b/>
          <w:i w:val="0"/>
          <w:sz w:val="16"/>
        </w:rPr>
        <w:t xml:space="preserve">Recursos y ambientes. </w:t>
      </w:r>
      <w:r>
        <w:rPr>
          <w:b/>
          <w:i/>
          <w:color w:val="595959"/>
          <w:sz w:val="16"/>
        </w:rPr>
        <w:t xml:space="preserve">Sugerencia — revisar: </w:t>
      </w:r>
      <w:r>
        <w:rPr>
          <w:b w:val="0"/>
          <w:i/>
          <w:color w:val="595959"/>
          <w:sz w:val="16"/>
        </w:rPr>
        <w:t>Tablero de planificación del juego con dibujos o fotos de los rincones, rincón de la calma y casilleros con nombre para guardar y ponerse solos la ropa de abrigo; etiquetas reales de alimentos con sellos para conversar sobre colaciones saludables (IA 11).</w:t>
      </w:r>
    </w:p>
    <w:p>
      <w:pPr>
        <w:spacing w:after="40"/>
      </w:pPr>
      <w:r>
        <w:rPr>
          <w:b/>
          <w:i w:val="0"/>
          <w:sz w:val="20"/>
        </w:rPr>
        <w:t>Núcleo Convivencia y Ciudadanía</w:t>
      </w:r>
      <w:r>
        <w:rPr>
          <w:b w:val="0"/>
          <w:i w:val="0"/>
          <w:color w:val="595959"/>
          <w:sz w:val="16"/>
        </w:rPr>
        <w:t xml:space="preserve">  ·  Objetivos de Aprendizaje Transversales (OAT): se trabajan durante todo el año, integrados a las experiencias de los demás núcleos.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020"/>
        <w:gridCol w:w="5102"/>
        <w:gridCol w:w="6576"/>
        <w:gridCol w:w="1587"/>
        <w:gridCol w:w="2381"/>
      </w:tblGrid>
      <w:tr>
        <w:trPr>
          <w:tblHeader w:val="true"/>
        </w:trPr>
        <w:tc>
          <w:tcPr>
            <w:tcW w:type="dxa" w:w="1020"/>
          </w:tcPr>
          <w:p>
            <w:r/>
            <w:r>
              <w:rPr>
                <w:b/>
                <w:i w:val="0"/>
                <w:sz w:val="16"/>
              </w:rPr>
              <w:t>OA</w:t>
            </w:r>
          </w:p>
        </w:tc>
        <w:tc>
          <w:tcPr>
            <w:tcW w:type="dxa" w:w="5102"/>
          </w:tcPr>
          <w:p>
            <w:r/>
            <w:r>
              <w:rPr>
                <w:b/>
                <w:i w:val="0"/>
                <w:sz w:val="16"/>
              </w:rPr>
              <w:t>Objetivo de Aprendizaje (Bases)</w:t>
            </w:r>
          </w:p>
        </w:tc>
        <w:tc>
          <w:tcPr>
            <w:tcW w:type="dxa" w:w="6576"/>
          </w:tcPr>
          <w:p>
            <w:r/>
            <w:r>
              <w:rPr>
                <w:b/>
                <w:i w:val="0"/>
                <w:sz w:val="16"/>
              </w:rPr>
              <w:t>¿Cómo se podría reconocer el logro? (NT 2)</w:t>
            </w:r>
          </w:p>
        </w:tc>
        <w:tc>
          <w:tcPr>
            <w:tcW w:type="dxa" w:w="1587"/>
          </w:tcPr>
          <w:p>
            <w:r/>
            <w:r>
              <w:rPr>
                <w:b/>
                <w:i w:val="0"/>
                <w:sz w:val="16"/>
              </w:rPr>
              <w:t>Cuándo</w:t>
            </w:r>
          </w:p>
        </w:tc>
        <w:tc>
          <w:tcPr>
            <w:tcW w:type="dxa" w:w="2381"/>
          </w:tcPr>
          <w:p>
            <w:r/>
            <w:r>
              <w:rPr>
                <w:b/>
                <w:i w:val="0"/>
                <w:sz w:val="16"/>
              </w:rPr>
              <w:t>Experiencias del Programa</w:t>
            </w:r>
          </w:p>
        </w:tc>
      </w:tr>
      <w:tr>
        <w:trPr>
          <w:cantSplit/>
        </w:trPr>
        <w:tc>
          <w:tcPr>
            <w:tcW w:type="dxa" w:w="1020"/>
          </w:tcPr>
          <w:p>
            <w:r>
              <w:rPr>
                <w:b/>
                <w:i w:val="0"/>
                <w:sz w:val="16"/>
              </w:rPr>
              <w:t>CC 1</w:t>
            </w:r>
          </w:p>
          <w:p>
            <w:r>
              <w:rPr>
                <w:b w:val="0"/>
                <w:i w:val="0"/>
                <w:color w:val="595959"/>
                <w:sz w:val="13"/>
              </w:rPr>
              <w:t>(B 58 · P 69)</w:t>
            </w:r>
          </w:p>
        </w:tc>
        <w:tc>
          <w:tcPr>
            <w:tcW w:type="dxa" w:w="5102"/>
          </w:tcPr>
          <w:p>
            <w:r>
              <w:rPr>
                <w:b w:val="0"/>
                <w:i w:val="0"/>
                <w:sz w:val="16"/>
              </w:rPr>
              <w:t>Participar en actividades y juegos colaborativos, planificando, acordando estrategias para un propósito común y asumiendo progresivamente responsabilidades en ellos.</w:t>
            </w:r>
          </w:p>
        </w:tc>
        <w:tc>
          <w:tcPr>
            <w:tcW w:type="dxa" w:w="6576"/>
          </w:tcPr>
          <w:p>
            <w:r/>
            <w:r>
              <w:rPr>
                <w:b w:val="0"/>
                <w:i w:val="0"/>
                <w:sz w:val="16"/>
              </w:rPr>
              <w:t>• Acepta propuestas de otros para lograr propósitos comunes en actividades o juegos colaborativos en los que participa.</w:t>
            </w:r>
          </w:p>
          <w:p>
            <w:r>
              <w:rPr>
                <w:b w:val="0"/>
                <w:i w:val="0"/>
                <w:sz w:val="16"/>
              </w:rPr>
              <w:t>• Explica instrucciones para realizar diversas actividades o juegos colaborativos.</w:t>
            </w:r>
          </w:p>
          <w:p>
            <w:r>
              <w:rPr>
                <w:b w:val="0"/>
                <w:i w:val="0"/>
                <w:sz w:val="16"/>
              </w:rPr>
              <w:t>• Propone estrategias para lograr el propósito definido para actividades o juegos colaborativos en los que participa.</w:t>
            </w:r>
          </w:p>
          <w:p>
            <w:r>
              <w:rPr>
                <w:b w:val="0"/>
                <w:i w:val="0"/>
                <w:sz w:val="16"/>
              </w:rPr>
              <w:t>• Cumple los roles o tareas comprometidas en actividades o juegos colaborativos en los que participa.</w:t>
            </w:r>
          </w:p>
        </w:tc>
        <w:tc>
          <w:tcPr>
            <w:tcW w:type="dxa" w:w="1587"/>
          </w:tcPr>
          <w:p>
            <w:r>
              <w:rPr>
                <w:b w:val="0"/>
                <w:i w:val="0"/>
                <w:sz w:val="16"/>
              </w:rPr>
              <w:t>S1 y S2</w:t>
            </w:r>
          </w:p>
        </w:tc>
        <w:tc>
          <w:tcPr>
            <w:tcW w:type="dxa" w:w="2381"/>
          </w:tcPr>
          <w:p>
            <w:r>
              <w:rPr>
                <w:b w:val="0"/>
                <w:i w:val="0"/>
                <w:sz w:val="16"/>
              </w:rPr>
              <w:t>4 experiencias (págs. 70–71)</w:t>
            </w:r>
          </w:p>
        </w:tc>
      </w:tr>
      <w:tr>
        <w:trPr>
          <w:cantSplit/>
        </w:trPr>
        <w:tc>
          <w:tcPr>
            <w:tcW w:type="dxa" w:w="1020"/>
          </w:tcPr>
          <w:p>
            <w:r>
              <w:rPr>
                <w:b/>
                <w:i w:val="0"/>
                <w:sz w:val="16"/>
              </w:rPr>
              <w:t>CC 2</w:t>
            </w:r>
          </w:p>
          <w:p>
            <w:r>
              <w:rPr>
                <w:b w:val="0"/>
                <w:i w:val="0"/>
                <w:color w:val="595959"/>
                <w:sz w:val="13"/>
              </w:rPr>
              <w:t>(B 58 · P 72)</w:t>
            </w:r>
          </w:p>
        </w:tc>
        <w:tc>
          <w:tcPr>
            <w:tcW w:type="dxa" w:w="5102"/>
          </w:tcPr>
          <w:p>
            <w:r>
              <w:rPr>
                <w:b w:val="0"/>
                <w:i w:val="0"/>
                <w:sz w:val="16"/>
              </w:rPr>
              <w:t>Participar en actividades solidarias, que integran a las familias, la comunidad educativa y local.</w:t>
            </w:r>
          </w:p>
        </w:tc>
        <w:tc>
          <w:tcPr>
            <w:tcW w:type="dxa" w:w="6576"/>
          </w:tcPr>
          <w:p>
            <w:r/>
            <w:r>
              <w:rPr>
                <w:b w:val="0"/>
                <w:i w:val="0"/>
                <w:sz w:val="16"/>
              </w:rPr>
              <w:t>• Asume y cumple tareas comprometidas en una actividad solidaria.</w:t>
            </w:r>
          </w:p>
          <w:p>
            <w:r>
              <w:rPr>
                <w:b w:val="0"/>
                <w:i w:val="0"/>
                <w:sz w:val="16"/>
              </w:rPr>
              <w:t>• Propone acciones solidarias, junto a su grupo o curso, en situaciones concretas.</w:t>
            </w:r>
          </w:p>
        </w:tc>
        <w:tc>
          <w:tcPr>
            <w:tcW w:type="dxa" w:w="1587"/>
          </w:tcPr>
          <w:p>
            <w:r>
              <w:rPr>
                <w:b w:val="0"/>
                <w:i w:val="0"/>
                <w:sz w:val="16"/>
              </w:rPr>
              <w:t>S1 y S2</w:t>
            </w:r>
          </w:p>
        </w:tc>
        <w:tc>
          <w:tcPr>
            <w:tcW w:type="dxa" w:w="2381"/>
          </w:tcPr>
          <w:p>
            <w:r>
              <w:rPr>
                <w:b w:val="0"/>
                <w:i w:val="0"/>
                <w:sz w:val="16"/>
              </w:rPr>
              <w:t>4 experiencias (págs. 73–74)</w:t>
            </w:r>
          </w:p>
        </w:tc>
      </w:tr>
      <w:tr>
        <w:trPr>
          <w:cantSplit/>
        </w:trPr>
        <w:tc>
          <w:tcPr>
            <w:tcW w:type="dxa" w:w="1020"/>
          </w:tcPr>
          <w:p>
            <w:r>
              <w:rPr>
                <w:b/>
                <w:i w:val="0"/>
                <w:sz w:val="16"/>
              </w:rPr>
              <w:t>CC 3</w:t>
            </w:r>
          </w:p>
          <w:p>
            <w:r>
              <w:rPr>
                <w:b w:val="0"/>
                <w:i w:val="0"/>
                <w:color w:val="595959"/>
                <w:sz w:val="13"/>
              </w:rPr>
              <w:t>(B 58 · P 75)</w:t>
            </w:r>
          </w:p>
        </w:tc>
        <w:tc>
          <w:tcPr>
            <w:tcW w:type="dxa" w:w="5102"/>
          </w:tcPr>
          <w:p>
            <w:r>
              <w:rPr>
                <w:b w:val="0"/>
                <w:i w:val="0"/>
                <w:sz w:val="16"/>
              </w:rPr>
              <w:t>Manifestar empatía y solidaridad frente a situaciones que vivencian sus pares, o que observa en textos o TICs, practicando acciones de escucha, apoyo y colaboración.</w:t>
            </w:r>
          </w:p>
        </w:tc>
        <w:tc>
          <w:tcPr>
            <w:tcW w:type="dxa" w:w="6576"/>
          </w:tcPr>
          <w:p>
            <w:r/>
            <w:r>
              <w:rPr>
                <w:b w:val="0"/>
                <w:i w:val="0"/>
                <w:sz w:val="16"/>
              </w:rPr>
              <w:t>• Propone diversas formas para expresar preocupación y ayudar a otros.</w:t>
            </w:r>
          </w:p>
          <w:p>
            <w:r>
              <w:rPr>
                <w:b w:val="0"/>
                <w:i w:val="0"/>
                <w:sz w:val="16"/>
              </w:rPr>
              <w:t>• Anticipa cómo se podría sentir otra persona o la necesidad de apoyo que requiere en diversas situaciones.</w:t>
            </w:r>
          </w:p>
          <w:p>
            <w:r>
              <w:rPr>
                <w:b w:val="0"/>
                <w:i w:val="0"/>
                <w:sz w:val="16"/>
              </w:rPr>
              <w:t>• Presta atención a otros, realizando contacto visual, demostrando interés por su relato (preguntando, comentando).</w:t>
            </w:r>
          </w:p>
          <w:p>
            <w:r>
              <w:rPr>
                <w:b w:val="0"/>
                <w:i w:val="0"/>
                <w:sz w:val="16"/>
              </w:rPr>
              <w:t>• Expresa a través de gestos y palabras su alegría o satisfacción por las cualidades y logros de sus pares.</w:t>
            </w:r>
          </w:p>
          <w:p>
            <w:r>
              <w:rPr>
                <w:b w:val="0"/>
                <w:i w:val="0"/>
                <w:sz w:val="16"/>
              </w:rPr>
              <w:t>• Utiliza palabras o gestos de empatía con otros de acuerdo con las distintas necesidades o situaciones.</w:t>
            </w:r>
          </w:p>
        </w:tc>
        <w:tc>
          <w:tcPr>
            <w:tcW w:type="dxa" w:w="1587"/>
          </w:tcPr>
          <w:p>
            <w:r>
              <w:rPr>
                <w:b w:val="0"/>
                <w:i w:val="0"/>
                <w:sz w:val="16"/>
              </w:rPr>
              <w:t>S1 y S2</w:t>
            </w:r>
          </w:p>
        </w:tc>
        <w:tc>
          <w:tcPr>
            <w:tcW w:type="dxa" w:w="2381"/>
          </w:tcPr>
          <w:p>
            <w:r>
              <w:rPr>
                <w:b w:val="0"/>
                <w:i w:val="0"/>
                <w:sz w:val="16"/>
              </w:rPr>
              <w:t>4 experiencias (págs. 76–77)</w:t>
            </w:r>
          </w:p>
        </w:tc>
      </w:tr>
      <w:tr>
        <w:trPr>
          <w:cantSplit/>
        </w:trPr>
        <w:tc>
          <w:tcPr>
            <w:tcW w:type="dxa" w:w="1020"/>
          </w:tcPr>
          <w:p>
            <w:r>
              <w:rPr>
                <w:b/>
                <w:i w:val="0"/>
                <w:sz w:val="16"/>
              </w:rPr>
              <w:t>CC 4</w:t>
            </w:r>
          </w:p>
          <w:p>
            <w:r>
              <w:rPr>
                <w:b w:val="0"/>
                <w:i w:val="0"/>
                <w:color w:val="595959"/>
                <w:sz w:val="13"/>
              </w:rPr>
              <w:t>(B 58 · P 78)</w:t>
            </w:r>
          </w:p>
        </w:tc>
        <w:tc>
          <w:tcPr>
            <w:tcW w:type="dxa" w:w="5102"/>
          </w:tcPr>
          <w:p>
            <w:r>
              <w:rPr>
                <w:b w:val="0"/>
                <w:i w:val="0"/>
                <w:sz w:val="16"/>
              </w:rPr>
              <w:t>Apreciar el significado que tienen para las personas y las comunidades, diversas manifestaciones culturales que se desarrollan en su entorno.</w:t>
            </w:r>
          </w:p>
        </w:tc>
        <w:tc>
          <w:tcPr>
            <w:tcW w:type="dxa" w:w="6576"/>
          </w:tcPr>
          <w:p>
            <w:r/>
            <w:r>
              <w:rPr>
                <w:b w:val="0"/>
                <w:i w:val="0"/>
                <w:sz w:val="16"/>
              </w:rPr>
              <w:t>• Describe fiestas y tradiciones culturales que se desarrollan en su comunidad.</w:t>
            </w:r>
          </w:p>
          <w:p>
            <w:r>
              <w:rPr>
                <w:b w:val="0"/>
                <w:i w:val="0"/>
                <w:sz w:val="16"/>
              </w:rPr>
              <w:t>• Explica el significado que tienen para su comunidad, algunas tradiciones o celebraciones que se desarrollan en ella.</w:t>
            </w:r>
          </w:p>
          <w:p>
            <w:r>
              <w:rPr>
                <w:b w:val="0"/>
                <w:i w:val="0"/>
                <w:sz w:val="16"/>
              </w:rPr>
              <w:t>• Explica por qué le agradan algunas tradiciones o celebraciones propias de su familia y comunidad.</w:t>
            </w:r>
          </w:p>
        </w:tc>
        <w:tc>
          <w:tcPr>
            <w:tcW w:type="dxa" w:w="1587"/>
          </w:tcPr>
          <w:p>
            <w:r>
              <w:rPr>
                <w:b w:val="0"/>
                <w:i w:val="0"/>
                <w:sz w:val="16"/>
              </w:rPr>
              <w:t>S2</w:t>
            </w:r>
          </w:p>
        </w:tc>
        <w:tc>
          <w:tcPr>
            <w:tcW w:type="dxa" w:w="2381"/>
          </w:tcPr>
          <w:p>
            <w:r>
              <w:rPr>
                <w:b w:val="0"/>
                <w:i w:val="0"/>
                <w:sz w:val="16"/>
              </w:rPr>
              <w:t>4 experiencias (págs. 79–80)</w:t>
            </w:r>
          </w:p>
        </w:tc>
      </w:tr>
      <w:tr>
        <w:trPr>
          <w:cantSplit/>
        </w:trPr>
        <w:tc>
          <w:tcPr>
            <w:tcW w:type="dxa" w:w="1020"/>
          </w:tcPr>
          <w:p>
            <w:r>
              <w:rPr>
                <w:b/>
                <w:i w:val="0"/>
                <w:sz w:val="16"/>
              </w:rPr>
              <w:t>CC 5</w:t>
            </w:r>
          </w:p>
          <w:p>
            <w:r>
              <w:rPr>
                <w:b w:val="0"/>
                <w:i w:val="0"/>
                <w:color w:val="595959"/>
                <w:sz w:val="13"/>
              </w:rPr>
              <w:t>(B 58 · P 81)</w:t>
            </w:r>
          </w:p>
        </w:tc>
        <w:tc>
          <w:tcPr>
            <w:tcW w:type="dxa" w:w="5102"/>
          </w:tcPr>
          <w:p>
            <w:r>
              <w:rPr>
                <w:b w:val="0"/>
                <w:i w:val="0"/>
                <w:sz w:val="16"/>
              </w:rPr>
              <w:t>Aplicar estrategias pacíficas frente a la resolución de conflictos cotidianos con otros niños y niñas.</w:t>
            </w:r>
          </w:p>
        </w:tc>
        <w:tc>
          <w:tcPr>
            <w:tcW w:type="dxa" w:w="6576"/>
          </w:tcPr>
          <w:p>
            <w:r/>
            <w:r>
              <w:rPr>
                <w:b w:val="0"/>
                <w:i w:val="0"/>
                <w:sz w:val="16"/>
              </w:rPr>
              <w:t>• Pide ayuda para resolver pacíficamente un conflicto cotidiano con otros niños, cuando siente que lo requiere.</w:t>
            </w:r>
          </w:p>
          <w:p>
            <w:r>
              <w:rPr>
                <w:b w:val="0"/>
                <w:i w:val="0"/>
                <w:sz w:val="16"/>
              </w:rPr>
              <w:t>• Propone soluciones pacíficas para resolver un conflicto cotidiano con otros niños.</w:t>
            </w:r>
          </w:p>
          <w:p>
            <w:r>
              <w:rPr>
                <w:b w:val="0"/>
                <w:i w:val="0"/>
                <w:sz w:val="16"/>
              </w:rPr>
              <w:t>• Realiza, de manera espontánea, acciones pacíficas para resolver un conflicto cotidiano con otros niños.</w:t>
            </w:r>
          </w:p>
          <w:p>
            <w:r>
              <w:rPr>
                <w:b w:val="0"/>
                <w:i w:val="0"/>
                <w:sz w:val="16"/>
              </w:rPr>
              <w:t>• Colabora con sus pares, buscando acuerdos y soluciones pacíficas para que resuelvan un conflicto cotidiano.</w:t>
            </w:r>
          </w:p>
        </w:tc>
        <w:tc>
          <w:tcPr>
            <w:tcW w:type="dxa" w:w="1587"/>
          </w:tcPr>
          <w:p>
            <w:r>
              <w:rPr>
                <w:b w:val="0"/>
                <w:i w:val="0"/>
                <w:sz w:val="16"/>
              </w:rPr>
              <w:t>S1 y S2</w:t>
            </w:r>
          </w:p>
        </w:tc>
        <w:tc>
          <w:tcPr>
            <w:tcW w:type="dxa" w:w="2381"/>
          </w:tcPr>
          <w:p>
            <w:r>
              <w:rPr>
                <w:b w:val="0"/>
                <w:i w:val="0"/>
                <w:sz w:val="16"/>
              </w:rPr>
              <w:t>4 experiencias (págs. 82–83)</w:t>
            </w:r>
          </w:p>
        </w:tc>
      </w:tr>
      <w:tr>
        <w:trPr>
          <w:cantSplit/>
        </w:trPr>
        <w:tc>
          <w:tcPr>
            <w:tcW w:type="dxa" w:w="1020"/>
          </w:tcPr>
          <w:p>
            <w:r>
              <w:rPr>
                <w:b/>
                <w:i w:val="0"/>
                <w:sz w:val="16"/>
              </w:rPr>
              <w:t>CC 6</w:t>
            </w:r>
          </w:p>
          <w:p>
            <w:r>
              <w:rPr>
                <w:b w:val="0"/>
                <w:i w:val="0"/>
                <w:color w:val="595959"/>
                <w:sz w:val="13"/>
              </w:rPr>
              <w:t>(B 58 · P 84)</w:t>
            </w:r>
          </w:p>
        </w:tc>
        <w:tc>
          <w:tcPr>
            <w:tcW w:type="dxa" w:w="5102"/>
          </w:tcPr>
          <w:p>
            <w:r>
              <w:rPr>
                <w:b w:val="0"/>
                <w:i w:val="0"/>
                <w:sz w:val="16"/>
              </w:rPr>
              <w:t>Respetar normas y acuerdos creados colaborativamente con pares y adultos, para el bienestar del grupo.</w:t>
            </w:r>
          </w:p>
        </w:tc>
        <w:tc>
          <w:tcPr>
            <w:tcW w:type="dxa" w:w="6576"/>
          </w:tcPr>
          <w:p>
            <w:r/>
            <w:r>
              <w:rPr>
                <w:b w:val="0"/>
                <w:i w:val="0"/>
                <w:sz w:val="16"/>
              </w:rPr>
              <w:t>• Propone normas para el bienestar del grupo, en situaciones cotidianas y juegos.</w:t>
            </w:r>
          </w:p>
          <w:p>
            <w:r>
              <w:rPr>
                <w:b w:val="0"/>
                <w:i w:val="0"/>
                <w:sz w:val="16"/>
              </w:rPr>
              <w:t>• Establece acuerdos para crear normas con pares y adultos, en beneficio del grupo, en situaciones cotidianas y juegos.</w:t>
            </w:r>
          </w:p>
          <w:p>
            <w:r>
              <w:rPr>
                <w:b w:val="0"/>
                <w:i w:val="0"/>
                <w:sz w:val="16"/>
              </w:rPr>
              <w:t>• Cumple las normas creadas colaborativamente con pares y adultos, para el bienestar del grupo.</w:t>
            </w:r>
          </w:p>
        </w:tc>
        <w:tc>
          <w:tcPr>
            <w:tcW w:type="dxa" w:w="1587"/>
          </w:tcPr>
          <w:p>
            <w:r>
              <w:rPr>
                <w:b w:val="0"/>
                <w:i w:val="0"/>
                <w:sz w:val="16"/>
              </w:rPr>
              <w:t>S1 y S2</w:t>
            </w:r>
          </w:p>
        </w:tc>
        <w:tc>
          <w:tcPr>
            <w:tcW w:type="dxa" w:w="2381"/>
          </w:tcPr>
          <w:p>
            <w:r>
              <w:rPr>
                <w:b w:val="0"/>
                <w:i w:val="0"/>
                <w:sz w:val="16"/>
              </w:rPr>
              <w:t>4 experiencias (págs. 85–86)</w:t>
            </w:r>
          </w:p>
        </w:tc>
      </w:tr>
      <w:tr>
        <w:trPr>
          <w:cantSplit/>
        </w:trPr>
        <w:tc>
          <w:tcPr>
            <w:tcW w:type="dxa" w:w="1020"/>
          </w:tcPr>
          <w:p>
            <w:r>
              <w:rPr>
                <w:b/>
                <w:i w:val="0"/>
                <w:sz w:val="16"/>
              </w:rPr>
              <w:t>CC 7</w:t>
            </w:r>
          </w:p>
          <w:p>
            <w:r>
              <w:rPr>
                <w:b w:val="0"/>
                <w:i w:val="0"/>
                <w:color w:val="595959"/>
                <w:sz w:val="13"/>
              </w:rPr>
              <w:t>(B 58 · P 87)</w:t>
            </w:r>
          </w:p>
        </w:tc>
        <w:tc>
          <w:tcPr>
            <w:tcW w:type="dxa" w:w="5102"/>
          </w:tcPr>
          <w:p>
            <w:r>
              <w:rPr>
                <w:b w:val="0"/>
                <w:i w:val="0"/>
                <w:sz w:val="16"/>
              </w:rPr>
              <w:t>Identificar objetos, comportamientos y situaciones de riesgo que pueden atentar contra su bienestar y seguridad, o la de los demás, proponiendo alternativas para enfrentarlas.</w:t>
            </w:r>
          </w:p>
        </w:tc>
        <w:tc>
          <w:tcPr>
            <w:tcW w:type="dxa" w:w="6576"/>
          </w:tcPr>
          <w:p>
            <w:r/>
            <w:r>
              <w:rPr>
                <w:b w:val="0"/>
                <w:i w:val="0"/>
                <w:sz w:val="16"/>
              </w:rPr>
              <w:t>• Propone algunas acciones de protección para enfrentar comportamientos y situaciones de riesgo, en contextos cotidianos o juegos.</w:t>
            </w:r>
          </w:p>
          <w:p>
            <w:r>
              <w:rPr>
                <w:b w:val="0"/>
                <w:i w:val="0"/>
                <w:sz w:val="16"/>
              </w:rPr>
              <w:t>• Explica la relación entre algunos comportamientos y las situaciones de riesgo que pueden atentar contra su bienestar y seguridad, o la de los demás, en distintos contextos.</w:t>
            </w:r>
          </w:p>
          <w:p>
            <w:r>
              <w:rPr>
                <w:b w:val="0"/>
                <w:i w:val="0"/>
                <w:sz w:val="16"/>
              </w:rPr>
              <w:t>• Advierte sobre objetos, situaciones o comportamientos que pueden afectar su seguridad y bienestar, o la de su grupo o curso.</w:t>
            </w:r>
          </w:p>
        </w:tc>
        <w:tc>
          <w:tcPr>
            <w:tcW w:type="dxa" w:w="1587"/>
          </w:tcPr>
          <w:p>
            <w:r>
              <w:rPr>
                <w:b w:val="0"/>
                <w:i w:val="0"/>
                <w:sz w:val="16"/>
              </w:rPr>
              <w:t>S1 y S2</w:t>
            </w:r>
          </w:p>
        </w:tc>
        <w:tc>
          <w:tcPr>
            <w:tcW w:type="dxa" w:w="2381"/>
          </w:tcPr>
          <w:p>
            <w:r>
              <w:rPr>
                <w:b w:val="0"/>
                <w:i w:val="0"/>
                <w:sz w:val="16"/>
              </w:rPr>
              <w:t>4 experiencias (págs. 88–89)</w:t>
            </w:r>
          </w:p>
        </w:tc>
      </w:tr>
      <w:tr>
        <w:trPr>
          <w:cantSplit/>
        </w:trPr>
        <w:tc>
          <w:tcPr>
            <w:tcW w:type="dxa" w:w="1020"/>
          </w:tcPr>
          <w:p>
            <w:r>
              <w:rPr>
                <w:b/>
                <w:i w:val="0"/>
                <w:sz w:val="16"/>
              </w:rPr>
              <w:t>CC 8</w:t>
            </w:r>
          </w:p>
          <w:p>
            <w:r>
              <w:rPr>
                <w:b w:val="0"/>
                <w:i w:val="0"/>
                <w:color w:val="595959"/>
                <w:sz w:val="13"/>
              </w:rPr>
              <w:t>(B 58 · P 90)</w:t>
            </w:r>
          </w:p>
        </w:tc>
        <w:tc>
          <w:tcPr>
            <w:tcW w:type="dxa" w:w="5102"/>
          </w:tcPr>
          <w:p>
            <w:r>
              <w:rPr>
                <w:b w:val="0"/>
                <w:i w:val="0"/>
                <w:sz w:val="16"/>
              </w:rPr>
              <w:t>Comprender que algunas de sus acciones y decisiones respecto al desarrollo de juegos y proyectos colectivos, influyen en las de sus pares.</w:t>
            </w:r>
          </w:p>
        </w:tc>
        <w:tc>
          <w:tcPr>
            <w:tcW w:type="dxa" w:w="6576"/>
          </w:tcPr>
          <w:p>
            <w:r/>
            <w:r>
              <w:rPr>
                <w:b w:val="0"/>
                <w:i w:val="0"/>
                <w:sz w:val="16"/>
              </w:rPr>
              <w:t>• Propone acciones a realizar para aportar en un juego o proyecto colectivo.</w:t>
            </w:r>
          </w:p>
          <w:p>
            <w:r>
              <w:rPr>
                <w:b w:val="0"/>
                <w:i w:val="0"/>
                <w:sz w:val="16"/>
              </w:rPr>
              <w:t>• Anticipa cómo pueden influir sus acciones en el desarrollo de juegos o proyectos colaborativos.</w:t>
            </w:r>
          </w:p>
          <w:p>
            <w:r>
              <w:rPr>
                <w:b w:val="0"/>
                <w:i w:val="0"/>
                <w:sz w:val="16"/>
              </w:rPr>
              <w:t>• Explica cómo influyeron sus acciones en el desarrollo de juegos o proyectos colaborativos.</w:t>
            </w:r>
          </w:p>
        </w:tc>
        <w:tc>
          <w:tcPr>
            <w:tcW w:type="dxa" w:w="1587"/>
          </w:tcPr>
          <w:p>
            <w:r>
              <w:rPr>
                <w:b w:val="0"/>
                <w:i w:val="0"/>
                <w:sz w:val="16"/>
              </w:rPr>
              <w:t>S1 y S2</w:t>
            </w:r>
          </w:p>
        </w:tc>
        <w:tc>
          <w:tcPr>
            <w:tcW w:type="dxa" w:w="2381"/>
          </w:tcPr>
          <w:p>
            <w:r>
              <w:rPr>
                <w:b w:val="0"/>
                <w:i w:val="0"/>
                <w:sz w:val="16"/>
              </w:rPr>
              <w:t>4 experiencias (págs. 91–92)</w:t>
            </w:r>
          </w:p>
        </w:tc>
      </w:tr>
      <w:tr>
        <w:trPr>
          <w:cantSplit/>
        </w:trPr>
        <w:tc>
          <w:tcPr>
            <w:tcW w:type="dxa" w:w="1020"/>
          </w:tcPr>
          <w:p>
            <w:r>
              <w:rPr>
                <w:b/>
                <w:i w:val="0"/>
                <w:sz w:val="16"/>
              </w:rPr>
              <w:t>CC 9</w:t>
            </w:r>
          </w:p>
          <w:p>
            <w:r>
              <w:rPr>
                <w:b w:val="0"/>
                <w:i w:val="0"/>
                <w:color w:val="595959"/>
                <w:sz w:val="13"/>
              </w:rPr>
              <w:t>(B 58 · P 93)</w:t>
            </w:r>
          </w:p>
        </w:tc>
        <w:tc>
          <w:tcPr>
            <w:tcW w:type="dxa" w:w="5102"/>
          </w:tcPr>
          <w:p>
            <w:r>
              <w:rPr>
                <w:b w:val="0"/>
                <w:i w:val="0"/>
                <w:sz w:val="16"/>
              </w:rPr>
              <w:t>Reconocer, y progresivamente hacer respetar el derecho a expresarse libremente, a ser escuchado y a que su opinión sea tomada en cuenta.</w:t>
            </w:r>
          </w:p>
        </w:tc>
        <w:tc>
          <w:tcPr>
            <w:tcW w:type="dxa" w:w="6576"/>
          </w:tcPr>
          <w:p>
            <w:r/>
            <w:r>
              <w:rPr>
                <w:b w:val="0"/>
                <w:i w:val="0"/>
                <w:sz w:val="16"/>
              </w:rPr>
              <w:t>• Establece consensos dialogando para llevar a cabo juegos, actividades o proyectos de su interés.</w:t>
            </w:r>
          </w:p>
          <w:p>
            <w:r>
              <w:rPr>
                <w:b w:val="0"/>
                <w:i w:val="0"/>
                <w:sz w:val="16"/>
              </w:rPr>
              <w:t>• Expresa a través de gestos y palabras lo que siente al ser escuchado y cuando su opinión es tomada en cuenta.</w:t>
            </w:r>
          </w:p>
          <w:p>
            <w:r>
              <w:rPr>
                <w:b w:val="0"/>
                <w:i w:val="0"/>
                <w:sz w:val="16"/>
              </w:rPr>
              <w:t>• Explica por qué es importante expresarse libremente, ser escuchado y que su opinión sea considerada.</w:t>
            </w:r>
          </w:p>
        </w:tc>
        <w:tc>
          <w:tcPr>
            <w:tcW w:type="dxa" w:w="1587"/>
          </w:tcPr>
          <w:p>
            <w:r>
              <w:rPr>
                <w:b w:val="0"/>
                <w:i w:val="0"/>
                <w:sz w:val="16"/>
              </w:rPr>
              <w:t>S1</w:t>
            </w:r>
          </w:p>
        </w:tc>
        <w:tc>
          <w:tcPr>
            <w:tcW w:type="dxa" w:w="2381"/>
          </w:tcPr>
          <w:p>
            <w:r>
              <w:rPr>
                <w:b w:val="0"/>
                <w:i w:val="0"/>
                <w:sz w:val="16"/>
              </w:rPr>
              <w:t>4 experiencias (pág. 94)</w:t>
            </w:r>
          </w:p>
        </w:tc>
      </w:tr>
      <w:tr>
        <w:trPr>
          <w:cantSplit/>
        </w:trPr>
        <w:tc>
          <w:tcPr>
            <w:tcW w:type="dxa" w:w="1020"/>
          </w:tcPr>
          <w:p>
            <w:r>
              <w:rPr>
                <w:b/>
                <w:i w:val="0"/>
                <w:sz w:val="16"/>
              </w:rPr>
              <w:t>CC 10</w:t>
            </w:r>
          </w:p>
          <w:p>
            <w:r>
              <w:rPr>
                <w:b w:val="0"/>
                <w:i w:val="0"/>
                <w:color w:val="595959"/>
                <w:sz w:val="13"/>
              </w:rPr>
              <w:t>(B 58 · P 95)</w:t>
            </w:r>
          </w:p>
        </w:tc>
        <w:tc>
          <w:tcPr>
            <w:tcW w:type="dxa" w:w="5102"/>
          </w:tcPr>
          <w:p>
            <w:r>
              <w:rPr>
                <w:b w:val="0"/>
                <w:i w:val="0"/>
                <w:sz w:val="16"/>
              </w:rPr>
              <w:t>Reconocer progresivamente requerimientos esenciales de las prácticas de convivencia democrática, tales como: escucha de opiniones divergentes, el respeto por los demás, de los turnos, de los acuerdos de las mayorías.</w:t>
            </w:r>
          </w:p>
        </w:tc>
        <w:tc>
          <w:tcPr>
            <w:tcW w:type="dxa" w:w="6576"/>
          </w:tcPr>
          <w:p>
            <w:r/>
            <w:r>
              <w:rPr>
                <w:b w:val="0"/>
                <w:i w:val="0"/>
                <w:sz w:val="16"/>
              </w:rPr>
              <w:t>• Explica la importancia de respetar los acuerdos de las mayorías, en situaciones cotidianas y juegos.</w:t>
            </w:r>
          </w:p>
          <w:p>
            <w:r>
              <w:rPr>
                <w:b w:val="0"/>
                <w:i w:val="0"/>
                <w:sz w:val="16"/>
              </w:rPr>
              <w:t>• Respeta turnos de manera espontánea, en juegos y actividades cotidianas.</w:t>
            </w:r>
          </w:p>
        </w:tc>
        <w:tc>
          <w:tcPr>
            <w:tcW w:type="dxa" w:w="1587"/>
          </w:tcPr>
          <w:p>
            <w:r>
              <w:rPr>
                <w:b w:val="0"/>
                <w:i w:val="0"/>
                <w:sz w:val="16"/>
              </w:rPr>
              <w:t>S2</w:t>
            </w:r>
          </w:p>
        </w:tc>
        <w:tc>
          <w:tcPr>
            <w:tcW w:type="dxa" w:w="2381"/>
          </w:tcPr>
          <w:p>
            <w:r>
              <w:rPr>
                <w:b w:val="0"/>
                <w:i w:val="0"/>
                <w:sz w:val="16"/>
              </w:rPr>
              <w:t>4 experiencias (págs. 96–97)</w:t>
            </w:r>
          </w:p>
        </w:tc>
      </w:tr>
      <w:tr>
        <w:trPr>
          <w:cantSplit/>
        </w:trPr>
        <w:tc>
          <w:tcPr>
            <w:tcW w:type="dxa" w:w="1020"/>
          </w:tcPr>
          <w:p>
            <w:r>
              <w:rPr>
                <w:b/>
                <w:i w:val="0"/>
                <w:sz w:val="16"/>
              </w:rPr>
              <w:t>CC 11</w:t>
            </w:r>
          </w:p>
          <w:p>
            <w:r>
              <w:rPr>
                <w:b w:val="0"/>
                <w:i w:val="0"/>
                <w:color w:val="595959"/>
                <w:sz w:val="13"/>
              </w:rPr>
              <w:t>(B 58 · P 98)</w:t>
            </w:r>
          </w:p>
        </w:tc>
        <w:tc>
          <w:tcPr>
            <w:tcW w:type="dxa" w:w="5102"/>
          </w:tcPr>
          <w:p>
            <w:r>
              <w:rPr>
                <w:b w:val="0"/>
                <w:i w:val="0"/>
                <w:sz w:val="16"/>
              </w:rPr>
              <w:t>Apreciar la diversidad de las personas y sus formas de vida, tales como: singularidades fisonómicas, lingüísticas, religiosas, de género, entre otras.</w:t>
            </w:r>
          </w:p>
        </w:tc>
        <w:tc>
          <w:tcPr>
            <w:tcW w:type="dxa" w:w="6576"/>
          </w:tcPr>
          <w:p>
            <w:r/>
            <w:r>
              <w:rPr>
                <w:b w:val="0"/>
                <w:i w:val="0"/>
                <w:sz w:val="16"/>
              </w:rPr>
              <w:t>• Muestra interés (formula preguntas, investiga en distintas fuentes) por conocer sobre la diversidad de las personas y sus formas de vida, vinculadas con: características físicas, lengua, género, costumbres, entre otras.</w:t>
            </w:r>
          </w:p>
          <w:p>
            <w:r>
              <w:rPr>
                <w:b w:val="0"/>
                <w:i w:val="0"/>
                <w:sz w:val="16"/>
              </w:rPr>
              <w:t>• Compara su forma de vida y la de otros, mencionando semejanzas y diferencias, vinculadas con características físicas, lengua, género, costumbres, entre otras.</w:t>
            </w:r>
          </w:p>
          <w:p>
            <w:r>
              <w:rPr>
                <w:b w:val="0"/>
                <w:i w:val="0"/>
                <w:sz w:val="16"/>
              </w:rPr>
              <w:t>• Explica el aporte que tiene para su vida, interactuar con diversas personas en distintas situaciones.</w:t>
            </w:r>
          </w:p>
        </w:tc>
        <w:tc>
          <w:tcPr>
            <w:tcW w:type="dxa" w:w="1587"/>
          </w:tcPr>
          <w:p>
            <w:r>
              <w:rPr>
                <w:b w:val="0"/>
                <w:i w:val="0"/>
                <w:sz w:val="16"/>
              </w:rPr>
              <w:t>S1 y S2</w:t>
            </w:r>
          </w:p>
        </w:tc>
        <w:tc>
          <w:tcPr>
            <w:tcW w:type="dxa" w:w="2381"/>
          </w:tcPr>
          <w:p>
            <w:r>
              <w:rPr>
                <w:b w:val="0"/>
                <w:i w:val="0"/>
                <w:sz w:val="16"/>
              </w:rPr>
              <w:t>5 experiencias (págs. 99–100)</w:t>
            </w:r>
          </w:p>
        </w:tc>
      </w:tr>
    </w:tbl>
    <w:p>
      <w:pPr>
        <w:spacing w:after="160"/>
      </w:pPr>
      <w:r>
        <w:rPr>
          <w:b/>
          <w:i w:val="0"/>
          <w:sz w:val="16"/>
        </w:rPr>
        <w:t xml:space="preserve">Evaluación. </w:t>
      </w:r>
      <w:r>
        <w:rPr>
          <w:b/>
          <w:i/>
          <w:color w:val="595959"/>
          <w:sz w:val="16"/>
        </w:rPr>
        <w:t xml:space="preserve">Sugerencia — revisar: </w:t>
      </w:r>
      <w:r>
        <w:rPr>
          <w:b w:val="0"/>
          <w:i/>
          <w:color w:val="595959"/>
          <w:sz w:val="16"/>
        </w:rPr>
        <w:t xml:space="preserve">Lista de cotejo sobre respeto de acuerdos, turnos y estrategias pacíficas ante conflictos (CC 5, CC 6), y registro de su participación en una actividad solidaria con la comunidad (CC 2). </w:t>
      </w:r>
      <w:r>
        <w:rPr>
          <w:b/>
          <w:i w:val="0"/>
          <w:sz w:val="16"/>
        </w:rPr>
        <w:t xml:space="preserve">Recursos y ambientes. </w:t>
      </w:r>
      <w:r>
        <w:rPr>
          <w:b/>
          <w:i/>
          <w:color w:val="595959"/>
          <w:sz w:val="16"/>
        </w:rPr>
        <w:t xml:space="preserve">Sugerencia — revisar: </w:t>
      </w:r>
      <w:r>
        <w:rPr>
          <w:b w:val="0"/>
          <w:i/>
          <w:color w:val="595959"/>
          <w:sz w:val="16"/>
        </w:rPr>
        <w:t>Asamblea de curso con normas acordadas e ilustradas por los niños y niñas, y votaciones sencillas con fichas o porotos para tomar decisiones del grupo; campaña solidaria local, como reunir abrigo o alimentos para el invierno.</w:t>
      </w:r>
    </w:p>
    <w:p>
      <w:pPr>
        <w:spacing w:after="40"/>
      </w:pPr>
      <w:r>
        <w:rPr>
          <w:b/>
          <w:i w:val="0"/>
          <w:sz w:val="20"/>
        </w:rPr>
        <w:t>Núcleo Corporalidad y Movimiento</w:t>
      </w:r>
      <w:r>
        <w:rPr>
          <w:b w:val="0"/>
          <w:i w:val="0"/>
          <w:color w:val="595959"/>
          <w:sz w:val="16"/>
        </w:rPr>
        <w:t xml:space="preserve">  ·  Objetivos de Aprendizaje Transversales (OAT): se trabajan durante todo el año, integrados a las experiencias de los demás núcleos.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020"/>
        <w:gridCol w:w="5102"/>
        <w:gridCol w:w="6576"/>
        <w:gridCol w:w="1587"/>
        <w:gridCol w:w="2381"/>
      </w:tblGrid>
      <w:tr>
        <w:trPr>
          <w:tblHeader w:val="true"/>
        </w:trPr>
        <w:tc>
          <w:tcPr>
            <w:tcW w:type="dxa" w:w="1020"/>
          </w:tcPr>
          <w:p>
            <w:r/>
            <w:r>
              <w:rPr>
                <w:b/>
                <w:i w:val="0"/>
                <w:sz w:val="16"/>
              </w:rPr>
              <w:t>OA</w:t>
            </w:r>
          </w:p>
        </w:tc>
        <w:tc>
          <w:tcPr>
            <w:tcW w:type="dxa" w:w="5102"/>
          </w:tcPr>
          <w:p>
            <w:r/>
            <w:r>
              <w:rPr>
                <w:b/>
                <w:i w:val="0"/>
                <w:sz w:val="16"/>
              </w:rPr>
              <w:t>Objetivo de Aprendizaje (Bases)</w:t>
            </w:r>
          </w:p>
        </w:tc>
        <w:tc>
          <w:tcPr>
            <w:tcW w:type="dxa" w:w="6576"/>
          </w:tcPr>
          <w:p>
            <w:r/>
            <w:r>
              <w:rPr>
                <w:b/>
                <w:i w:val="0"/>
                <w:sz w:val="16"/>
              </w:rPr>
              <w:t>¿Cómo se podría reconocer el logro? (NT 2)</w:t>
            </w:r>
          </w:p>
        </w:tc>
        <w:tc>
          <w:tcPr>
            <w:tcW w:type="dxa" w:w="1587"/>
          </w:tcPr>
          <w:p>
            <w:r/>
            <w:r>
              <w:rPr>
                <w:b/>
                <w:i w:val="0"/>
                <w:sz w:val="16"/>
              </w:rPr>
              <w:t>Cuándo</w:t>
            </w:r>
          </w:p>
        </w:tc>
        <w:tc>
          <w:tcPr>
            <w:tcW w:type="dxa" w:w="2381"/>
          </w:tcPr>
          <w:p>
            <w:r/>
            <w:r>
              <w:rPr>
                <w:b/>
                <w:i w:val="0"/>
                <w:sz w:val="16"/>
              </w:rPr>
              <w:t>Experiencias del Programa</w:t>
            </w:r>
          </w:p>
        </w:tc>
      </w:tr>
      <w:tr>
        <w:trPr>
          <w:cantSplit/>
        </w:trPr>
        <w:tc>
          <w:tcPr>
            <w:tcW w:type="dxa" w:w="1020"/>
          </w:tcPr>
          <w:p>
            <w:r>
              <w:rPr>
                <w:b/>
                <w:i w:val="0"/>
                <w:sz w:val="16"/>
              </w:rPr>
              <w:t>CM 1</w:t>
            </w:r>
          </w:p>
          <w:p>
            <w:r>
              <w:rPr>
                <w:b w:val="0"/>
                <w:i w:val="0"/>
                <w:color w:val="595959"/>
                <w:sz w:val="13"/>
              </w:rPr>
              <w:t>(B 64 · P 105)</w:t>
            </w:r>
          </w:p>
        </w:tc>
        <w:tc>
          <w:tcPr>
            <w:tcW w:type="dxa" w:w="5102"/>
          </w:tcPr>
          <w:p>
            <w:r>
              <w:rPr>
                <w:b w:val="0"/>
                <w:i w:val="0"/>
                <w:sz w:val="16"/>
              </w:rPr>
              <w:t>Manifestar iniciativa para resguardar el autocuidado de su cuerpo y su confortabilidad, en función de su propio bienestar.</w:t>
            </w:r>
          </w:p>
        </w:tc>
        <w:tc>
          <w:tcPr>
            <w:tcW w:type="dxa" w:w="6576"/>
          </w:tcPr>
          <w:p>
            <w:r/>
            <w:r>
              <w:rPr>
                <w:b w:val="0"/>
                <w:i w:val="0"/>
                <w:sz w:val="16"/>
              </w:rPr>
              <w:t>• Explica por qué algunas acciones pueden favorecer o perjudicar el cuidado de su cuerpo (protegerse/ exponerse al sol, realizar/no realizar ejercicios, entre otras).</w:t>
            </w:r>
          </w:p>
          <w:p>
            <w:r>
              <w:rPr>
                <w:b w:val="0"/>
                <w:i w:val="0"/>
                <w:sz w:val="16"/>
              </w:rPr>
              <w:t>• Realiza acciones para cuidar su cuerpo que le producen bienestar y placer, en situaciones cotidianas, de manera espontánea.</w:t>
            </w:r>
          </w:p>
        </w:tc>
        <w:tc>
          <w:tcPr>
            <w:tcW w:type="dxa" w:w="1587"/>
          </w:tcPr>
          <w:p>
            <w:r>
              <w:rPr>
                <w:b w:val="0"/>
                <w:i w:val="0"/>
                <w:sz w:val="16"/>
              </w:rPr>
              <w:t>S1 y S2</w:t>
            </w:r>
          </w:p>
        </w:tc>
        <w:tc>
          <w:tcPr>
            <w:tcW w:type="dxa" w:w="2381"/>
          </w:tcPr>
          <w:p>
            <w:r>
              <w:rPr>
                <w:b w:val="0"/>
                <w:i w:val="0"/>
                <w:sz w:val="16"/>
              </w:rPr>
              <w:t>5 experiencias (págs. 106–107)</w:t>
            </w:r>
          </w:p>
        </w:tc>
      </w:tr>
      <w:tr>
        <w:trPr>
          <w:cantSplit/>
        </w:trPr>
        <w:tc>
          <w:tcPr>
            <w:tcW w:type="dxa" w:w="1020"/>
          </w:tcPr>
          <w:p>
            <w:r>
              <w:rPr>
                <w:b/>
                <w:i w:val="0"/>
                <w:sz w:val="16"/>
              </w:rPr>
              <w:t>CM 2</w:t>
            </w:r>
          </w:p>
          <w:p>
            <w:r>
              <w:rPr>
                <w:b w:val="0"/>
                <w:i w:val="0"/>
                <w:color w:val="595959"/>
                <w:sz w:val="13"/>
              </w:rPr>
              <w:t>(B 64 · P 108)</w:t>
            </w:r>
          </w:p>
        </w:tc>
        <w:tc>
          <w:tcPr>
            <w:tcW w:type="dxa" w:w="5102"/>
          </w:tcPr>
          <w:p>
            <w:r>
              <w:rPr>
                <w:b w:val="0"/>
                <w:i w:val="0"/>
                <w:sz w:val="16"/>
              </w:rPr>
              <w:t>Apreciar sus características corporales, manifestando interés y cuidado por su bienestar y apariencia personal.</w:t>
            </w:r>
          </w:p>
        </w:tc>
        <w:tc>
          <w:tcPr>
            <w:tcW w:type="dxa" w:w="6576"/>
          </w:tcPr>
          <w:p>
            <w:r/>
            <w:r>
              <w:rPr>
                <w:b w:val="0"/>
                <w:i w:val="0"/>
                <w:sz w:val="16"/>
              </w:rPr>
              <w:t>• Describe semejanzas y diferencias entre sus características y las de sus pares, reconociendo cuáles de ellas lo hacen único.</w:t>
            </w:r>
          </w:p>
          <w:p>
            <w:r>
              <w:rPr>
                <w:b w:val="0"/>
                <w:i w:val="0"/>
                <w:sz w:val="16"/>
              </w:rPr>
              <w:t>• Explica por qué es importante cuidar su cuerpo y su apariencia personal.</w:t>
            </w:r>
          </w:p>
          <w:p>
            <w:r>
              <w:rPr>
                <w:b w:val="0"/>
                <w:i w:val="0"/>
                <w:sz w:val="16"/>
              </w:rPr>
              <w:t>• Realiza acciones para cuidar su apariencia personal, de manera espontánea.</w:t>
            </w:r>
          </w:p>
        </w:tc>
        <w:tc>
          <w:tcPr>
            <w:tcW w:type="dxa" w:w="1587"/>
          </w:tcPr>
          <w:p>
            <w:r>
              <w:rPr>
                <w:b w:val="0"/>
                <w:i w:val="0"/>
                <w:sz w:val="16"/>
              </w:rPr>
              <w:t>S1 y S2</w:t>
            </w:r>
          </w:p>
        </w:tc>
        <w:tc>
          <w:tcPr>
            <w:tcW w:type="dxa" w:w="2381"/>
          </w:tcPr>
          <w:p>
            <w:r>
              <w:rPr>
                <w:b w:val="0"/>
                <w:i w:val="0"/>
                <w:sz w:val="16"/>
              </w:rPr>
              <w:t>4 experiencias (págs. 109–110)</w:t>
            </w:r>
          </w:p>
        </w:tc>
      </w:tr>
      <w:tr>
        <w:trPr>
          <w:cantSplit/>
        </w:trPr>
        <w:tc>
          <w:tcPr>
            <w:tcW w:type="dxa" w:w="1020"/>
          </w:tcPr>
          <w:p>
            <w:r>
              <w:rPr>
                <w:b/>
                <w:i w:val="0"/>
                <w:sz w:val="16"/>
              </w:rPr>
              <w:t>CM 3</w:t>
            </w:r>
          </w:p>
          <w:p>
            <w:r>
              <w:rPr>
                <w:b w:val="0"/>
                <w:i w:val="0"/>
                <w:color w:val="595959"/>
                <w:sz w:val="13"/>
              </w:rPr>
              <w:t>(B 64 · P 111)</w:t>
            </w:r>
          </w:p>
        </w:tc>
        <w:tc>
          <w:tcPr>
            <w:tcW w:type="dxa" w:w="5102"/>
          </w:tcPr>
          <w:p>
            <w:r>
              <w:rPr>
                <w:b w:val="0"/>
                <w:i w:val="0"/>
                <w:sz w:val="16"/>
              </w:rPr>
              <w:t>Tomar conciencia de su cuerpo, de algunas de sus características internas (tales como: ritmo cardíaco, de respiración), de su esquema y progresivamente de su tono corporal y lateralidad, por medio de juegos.</w:t>
            </w:r>
          </w:p>
        </w:tc>
        <w:tc>
          <w:tcPr>
            <w:tcW w:type="dxa" w:w="6576"/>
          </w:tcPr>
          <w:p>
            <w:r/>
            <w:r>
              <w:rPr>
                <w:b w:val="0"/>
                <w:i w:val="0"/>
                <w:sz w:val="16"/>
              </w:rPr>
              <w:t>• Señala (indica o nombra) la ubicación y funcionalidad de algunos órganos internos, tales como corazón, pulmones, cerebro, aparato digestivo, entre otros.</w:t>
            </w:r>
          </w:p>
          <w:p>
            <w:r>
              <w:rPr>
                <w:b w:val="0"/>
                <w:i w:val="0"/>
                <w:sz w:val="16"/>
              </w:rPr>
              <w:t>• Relaciona algunos cambios en su organismo frente a actividades motrices de mayor exigencia (por ejemplo, incremento de los latidos del corazón, ritmo de la respiración, sudoración, entre otros), en situaciones cotidianas y juegos.</w:t>
            </w:r>
          </w:p>
          <w:p>
            <w:r>
              <w:rPr>
                <w:b w:val="0"/>
                <w:i w:val="0"/>
                <w:sz w:val="16"/>
              </w:rPr>
              <w:t>• Describe con qué lado de su cuerpo se siente más cómodo para realizar diversas acciones, tales como saltar en un pie, dibujar o pintar, mover brazos o piernas, entre otras.</w:t>
            </w:r>
          </w:p>
        </w:tc>
        <w:tc>
          <w:tcPr>
            <w:tcW w:type="dxa" w:w="1587"/>
          </w:tcPr>
          <w:p>
            <w:r>
              <w:rPr>
                <w:b w:val="0"/>
                <w:i w:val="0"/>
                <w:sz w:val="16"/>
              </w:rPr>
              <w:t>S1 y S2</w:t>
            </w:r>
          </w:p>
        </w:tc>
        <w:tc>
          <w:tcPr>
            <w:tcW w:type="dxa" w:w="2381"/>
          </w:tcPr>
          <w:p>
            <w:r>
              <w:rPr>
                <w:b w:val="0"/>
                <w:i w:val="0"/>
                <w:sz w:val="16"/>
              </w:rPr>
              <w:t>8 experiencias (págs. 112–113)</w:t>
            </w:r>
          </w:p>
        </w:tc>
      </w:tr>
      <w:tr>
        <w:trPr>
          <w:cantSplit/>
        </w:trPr>
        <w:tc>
          <w:tcPr>
            <w:tcW w:type="dxa" w:w="1020"/>
          </w:tcPr>
          <w:p>
            <w:r>
              <w:rPr>
                <w:b/>
                <w:i w:val="0"/>
                <w:sz w:val="16"/>
              </w:rPr>
              <w:t>CM 4</w:t>
            </w:r>
          </w:p>
          <w:p>
            <w:r>
              <w:rPr>
                <w:b w:val="0"/>
                <w:i w:val="0"/>
                <w:color w:val="595959"/>
                <w:sz w:val="13"/>
              </w:rPr>
              <w:t>(B 64 · P 114)</w:t>
            </w:r>
          </w:p>
        </w:tc>
        <w:tc>
          <w:tcPr>
            <w:tcW w:type="dxa" w:w="5102"/>
          </w:tcPr>
          <w:p>
            <w:r>
              <w:rPr>
                <w:b w:val="0"/>
                <w:i w:val="0"/>
                <w:sz w:val="16"/>
              </w:rPr>
              <w:t>Comunicar nuevas posibilidades de acción logradas a través de su cuerpo en situaciones cotidianas y de juego, empleando vocabulario preciso.</w:t>
            </w:r>
          </w:p>
        </w:tc>
        <w:tc>
          <w:tcPr>
            <w:tcW w:type="dxa" w:w="6576"/>
          </w:tcPr>
          <w:p>
            <w:r/>
            <w:r>
              <w:rPr>
                <w:b w:val="0"/>
                <w:i w:val="0"/>
                <w:sz w:val="16"/>
              </w:rPr>
              <w:t>• Describe nuevas posibilidades de acción que ha descubierto a partir de movimientos y posturas corporales, incorporando un vocabulario preciso (girar las muñecas, reptar, entre otros).</w:t>
            </w:r>
          </w:p>
          <w:p>
            <w:r>
              <w:rPr>
                <w:b w:val="0"/>
                <w:i w:val="0"/>
                <w:sz w:val="16"/>
              </w:rPr>
              <w:t>• Explica las acciones que debe realizar para ejecutar diversos movimientos y posturas con su cuerpo.</w:t>
            </w:r>
          </w:p>
        </w:tc>
        <w:tc>
          <w:tcPr>
            <w:tcW w:type="dxa" w:w="1587"/>
          </w:tcPr>
          <w:p>
            <w:r>
              <w:rPr>
                <w:b w:val="0"/>
                <w:i w:val="0"/>
                <w:sz w:val="16"/>
              </w:rPr>
              <w:t>S1 y S2</w:t>
            </w:r>
          </w:p>
        </w:tc>
        <w:tc>
          <w:tcPr>
            <w:tcW w:type="dxa" w:w="2381"/>
          </w:tcPr>
          <w:p>
            <w:r>
              <w:rPr>
                <w:b w:val="0"/>
                <w:i w:val="0"/>
                <w:sz w:val="16"/>
              </w:rPr>
              <w:t>3 experiencias (pág. 115)</w:t>
            </w:r>
          </w:p>
        </w:tc>
      </w:tr>
      <w:tr>
        <w:trPr>
          <w:cantSplit/>
        </w:trPr>
        <w:tc>
          <w:tcPr>
            <w:tcW w:type="dxa" w:w="1020"/>
          </w:tcPr>
          <w:p>
            <w:r>
              <w:rPr>
                <w:b/>
                <w:i w:val="0"/>
                <w:sz w:val="16"/>
              </w:rPr>
              <w:t>CM 5</w:t>
            </w:r>
          </w:p>
          <w:p>
            <w:r>
              <w:rPr>
                <w:b w:val="0"/>
                <w:i w:val="0"/>
                <w:color w:val="595959"/>
                <w:sz w:val="13"/>
              </w:rPr>
              <w:t>(B 64 · P 116)</w:t>
            </w:r>
          </w:p>
        </w:tc>
        <w:tc>
          <w:tcPr>
            <w:tcW w:type="dxa" w:w="5102"/>
          </w:tcPr>
          <w:p>
            <w:r>
              <w:rPr>
                <w:b w:val="0"/>
                <w:i w:val="0"/>
                <w:sz w:val="16"/>
              </w:rPr>
              <w:t>Comunicar el bienestar que le produce el movimiento, al ejercitar y recrear su cuerpo en forma habitual, con y sin implementos u obstáculos.</w:t>
            </w:r>
          </w:p>
        </w:tc>
        <w:tc>
          <w:tcPr>
            <w:tcW w:type="dxa" w:w="6576"/>
          </w:tcPr>
          <w:p>
            <w:r/>
            <w:r>
              <w:rPr>
                <w:b w:val="0"/>
                <w:i w:val="0"/>
                <w:sz w:val="16"/>
              </w:rPr>
              <w:t>• Describe lo que siente al realizar movimientos, posturas y desplazamientos, comparando las sensaciones que experimenta al utilizar y no utilizar implementos.</w:t>
            </w:r>
          </w:p>
          <w:p>
            <w:r>
              <w:rPr>
                <w:b w:val="0"/>
                <w:i w:val="0"/>
                <w:sz w:val="16"/>
              </w:rPr>
              <w:t>• Explica de qué manera realizar diversos movimientos, posturas y desplazamientos, en forma habitual, que benefician su bienestar.</w:t>
            </w:r>
          </w:p>
        </w:tc>
        <w:tc>
          <w:tcPr>
            <w:tcW w:type="dxa" w:w="1587"/>
          </w:tcPr>
          <w:p>
            <w:r>
              <w:rPr>
                <w:b w:val="0"/>
                <w:i w:val="0"/>
                <w:sz w:val="16"/>
              </w:rPr>
              <w:t>S1 y S2</w:t>
            </w:r>
          </w:p>
        </w:tc>
        <w:tc>
          <w:tcPr>
            <w:tcW w:type="dxa" w:w="2381"/>
          </w:tcPr>
          <w:p>
            <w:r>
              <w:rPr>
                <w:b w:val="0"/>
                <w:i w:val="0"/>
                <w:sz w:val="16"/>
              </w:rPr>
              <w:t>3 experiencias (pág. 117)</w:t>
            </w:r>
          </w:p>
        </w:tc>
      </w:tr>
      <w:tr>
        <w:trPr>
          <w:cantSplit/>
        </w:trPr>
        <w:tc>
          <w:tcPr>
            <w:tcW w:type="dxa" w:w="1020"/>
          </w:tcPr>
          <w:p>
            <w:r>
              <w:rPr>
                <w:b/>
                <w:i w:val="0"/>
                <w:sz w:val="16"/>
              </w:rPr>
              <w:t>CM 6</w:t>
            </w:r>
          </w:p>
          <w:p>
            <w:r>
              <w:rPr>
                <w:b w:val="0"/>
                <w:i w:val="0"/>
                <w:color w:val="595959"/>
                <w:sz w:val="13"/>
              </w:rPr>
              <w:t>(B 64 · P 118)</w:t>
            </w:r>
          </w:p>
        </w:tc>
        <w:tc>
          <w:tcPr>
            <w:tcW w:type="dxa" w:w="5102"/>
          </w:tcPr>
          <w:p>
            <w:r>
              <w:rPr>
                <w:b w:val="0"/>
                <w:i w:val="0"/>
                <w:sz w:val="16"/>
              </w:rPr>
              <w:t>Coordinar con precisión y eficiencia sus habilidades psicomotrices finas en función de sus intereses de exploración y juego.</w:t>
            </w:r>
          </w:p>
        </w:tc>
        <w:tc>
          <w:tcPr>
            <w:tcW w:type="dxa" w:w="6576"/>
          </w:tcPr>
          <w:p>
            <w:r/>
            <w:r>
              <w:rPr>
                <w:b w:val="0"/>
                <w:i w:val="0"/>
                <w:sz w:val="16"/>
              </w:rPr>
              <w:t>• Utiliza, de manera autónoma y correcta, instrumentos punzantes o cortantes, que dejan marcas, entre otros, que le permitan realizar acciones como troquelar, recortar, bordar, pegar, dibujar, colorear, escribir, en función de sus intereses y juegos.</w:t>
            </w:r>
          </w:p>
          <w:p>
            <w:r>
              <w:rPr>
                <w:b w:val="0"/>
                <w:i w:val="0"/>
                <w:sz w:val="16"/>
              </w:rPr>
              <w:t>• Combina, de forma autónoma y correcta, movimientos motrices finos que le permiten rasgar, plegar, construir, modelar, troquelar, recortar, bordar, pegar, dibujar, colorear, ensartar, trazar, escribir, entre otras, incorporando líneas curvas y mixtas, figuras más pequeñas, entre otros, de acuerdo con sus intereses y juegos.</w:t>
            </w:r>
          </w:p>
        </w:tc>
        <w:tc>
          <w:tcPr>
            <w:tcW w:type="dxa" w:w="1587"/>
          </w:tcPr>
          <w:p>
            <w:r>
              <w:rPr>
                <w:b w:val="0"/>
                <w:i w:val="0"/>
                <w:sz w:val="16"/>
              </w:rPr>
              <w:t>S1 y S2</w:t>
            </w:r>
          </w:p>
        </w:tc>
        <w:tc>
          <w:tcPr>
            <w:tcW w:type="dxa" w:w="2381"/>
          </w:tcPr>
          <w:p>
            <w:r>
              <w:rPr>
                <w:b w:val="0"/>
                <w:i w:val="0"/>
                <w:sz w:val="16"/>
              </w:rPr>
              <w:t>5 experiencias (pág. 119)</w:t>
            </w:r>
          </w:p>
        </w:tc>
      </w:tr>
      <w:tr>
        <w:trPr>
          <w:cantSplit/>
        </w:trPr>
        <w:tc>
          <w:tcPr>
            <w:tcW w:type="dxa" w:w="1020"/>
          </w:tcPr>
          <w:p>
            <w:r>
              <w:rPr>
                <w:b/>
                <w:i w:val="0"/>
                <w:sz w:val="16"/>
              </w:rPr>
              <w:t>CM 7</w:t>
            </w:r>
          </w:p>
          <w:p>
            <w:r>
              <w:rPr>
                <w:b w:val="0"/>
                <w:i w:val="0"/>
                <w:color w:val="595959"/>
                <w:sz w:val="13"/>
              </w:rPr>
              <w:t>(B 64 · P 121)</w:t>
            </w:r>
          </w:p>
        </w:tc>
        <w:tc>
          <w:tcPr>
            <w:tcW w:type="dxa" w:w="5102"/>
          </w:tcPr>
          <w:p>
            <w:r>
              <w:rPr>
                <w:b w:val="0"/>
                <w:i w:val="0"/>
                <w:sz w:val="16"/>
              </w:rPr>
              <w:t>Resolver desafíos prácticos manteniendo control, equilibrio y coordinación al combinar diversos movimientos, posturas y desplazamientos tales como: lanzar y recibir, desplazarse en planos inclinados, seguir ritmos, en una variedad de juegos.</w:t>
            </w:r>
          </w:p>
        </w:tc>
        <w:tc>
          <w:tcPr>
            <w:tcW w:type="dxa" w:w="6576"/>
          </w:tcPr>
          <w:p>
            <w:r/>
            <w:r>
              <w:rPr>
                <w:b w:val="0"/>
                <w:i w:val="0"/>
                <w:sz w:val="16"/>
              </w:rPr>
              <w:t>• Mantiene el equilibrio cuando cambia de dirección (hacia adelante, hacia atrás y de costado) al caminar, saltar y correr.</w:t>
            </w:r>
          </w:p>
          <w:p>
            <w:r>
              <w:rPr>
                <w:b w:val="0"/>
                <w:i w:val="0"/>
                <w:sz w:val="16"/>
              </w:rPr>
              <w:t>• Mantiene el equilibrio al combinar distintos movimientos, posturas y desplazamientos; por ejemplo, al bailar con cintas siguiendo el ritmo de la música, al correr y patear una pelota, saltar mientras lanzan una pelota, entre otros.</w:t>
            </w:r>
          </w:p>
          <w:p>
            <w:r>
              <w:rPr>
                <w:b w:val="0"/>
                <w:i w:val="0"/>
                <w:sz w:val="16"/>
              </w:rPr>
              <w:t>• Mantiene el equilibrio al adoptar posturas durante juegos y actividades cotidianas; por ejemplo, pararse en un pie, pararse en punta de pies, etc.</w:t>
            </w:r>
          </w:p>
          <w:p>
            <w:r>
              <w:rPr>
                <w:b w:val="0"/>
                <w:i w:val="0"/>
                <w:sz w:val="16"/>
              </w:rPr>
              <w:t>• Mantiene el equilibrio al combinar distintos movimientos, posturas y desplazamientos; por ejemplo, al bailar con cintas siguiendo el ritmo de la música, al correr y patear una pelota, saltar mientras lanzan una pelota, caminar o correr trasladando algún objeto, entre otros.</w:t>
            </w:r>
          </w:p>
        </w:tc>
        <w:tc>
          <w:tcPr>
            <w:tcW w:type="dxa" w:w="1587"/>
          </w:tcPr>
          <w:p>
            <w:r>
              <w:rPr>
                <w:b w:val="0"/>
                <w:i w:val="0"/>
                <w:sz w:val="16"/>
              </w:rPr>
              <w:t>S1 y S2</w:t>
            </w:r>
          </w:p>
        </w:tc>
        <w:tc>
          <w:tcPr>
            <w:tcW w:type="dxa" w:w="2381"/>
          </w:tcPr>
          <w:p>
            <w:r>
              <w:rPr>
                <w:b w:val="0"/>
                <w:i w:val="0"/>
                <w:sz w:val="16"/>
              </w:rPr>
              <w:t>4 experiencias (pág. 122)</w:t>
            </w:r>
          </w:p>
        </w:tc>
      </w:tr>
      <w:tr>
        <w:trPr>
          <w:cantSplit/>
        </w:trPr>
        <w:tc>
          <w:tcPr>
            <w:tcW w:type="dxa" w:w="1020"/>
          </w:tcPr>
          <w:p>
            <w:r>
              <w:rPr>
                <w:b/>
                <w:i w:val="0"/>
                <w:sz w:val="16"/>
              </w:rPr>
              <w:t>CM 8</w:t>
            </w:r>
          </w:p>
          <w:p>
            <w:r>
              <w:rPr>
                <w:b w:val="0"/>
                <w:i w:val="0"/>
                <w:color w:val="595959"/>
                <w:sz w:val="13"/>
              </w:rPr>
              <w:t>(B 64 · P 124)</w:t>
            </w:r>
          </w:p>
        </w:tc>
        <w:tc>
          <w:tcPr>
            <w:tcW w:type="dxa" w:w="5102"/>
          </w:tcPr>
          <w:p>
            <w:r>
              <w:rPr>
                <w:b w:val="0"/>
                <w:i w:val="0"/>
                <w:sz w:val="16"/>
              </w:rPr>
              <w:t>Coordinar sus habilidades psicomotoras practicando posturas y movimientos de fuerza, resistencia y tracción tales como: tirar la cuerda, transportar objetos, utilizar implementos, en situaciones cotidianas y de juego.</w:t>
            </w:r>
          </w:p>
        </w:tc>
        <w:tc>
          <w:tcPr>
            <w:tcW w:type="dxa" w:w="6576"/>
          </w:tcPr>
          <w:p>
            <w:r/>
            <w:r>
              <w:rPr>
                <w:b w:val="0"/>
                <w:i w:val="0"/>
                <w:sz w:val="16"/>
              </w:rPr>
              <w:t>• Empuja y mueve objetos e implementos de un lugar a otro, de manera individual, en situaciones cotidianas o juegos.</w:t>
            </w:r>
          </w:p>
          <w:p>
            <w:r>
              <w:rPr>
                <w:b w:val="0"/>
                <w:i w:val="0"/>
                <w:sz w:val="16"/>
              </w:rPr>
              <w:t>• Ejecuta las posturas y movimientos que requiere para lograr sus objetivos al realizar acciones, como trepar sogas o escaleras, tirar la cuerda, entre otras.</w:t>
            </w:r>
          </w:p>
        </w:tc>
        <w:tc>
          <w:tcPr>
            <w:tcW w:type="dxa" w:w="1587"/>
          </w:tcPr>
          <w:p>
            <w:r>
              <w:rPr>
                <w:b w:val="0"/>
                <w:i w:val="0"/>
                <w:sz w:val="16"/>
              </w:rPr>
              <w:t>S1 y S2</w:t>
            </w:r>
          </w:p>
        </w:tc>
        <w:tc>
          <w:tcPr>
            <w:tcW w:type="dxa" w:w="2381"/>
          </w:tcPr>
          <w:p>
            <w:r>
              <w:rPr>
                <w:b w:val="0"/>
                <w:i w:val="0"/>
                <w:sz w:val="16"/>
              </w:rPr>
              <w:t>4 experiencias (pág. 125)</w:t>
            </w:r>
          </w:p>
        </w:tc>
      </w:tr>
      <w:tr>
        <w:trPr>
          <w:cantSplit/>
        </w:trPr>
        <w:tc>
          <w:tcPr>
            <w:tcW w:type="dxa" w:w="1020"/>
          </w:tcPr>
          <w:p>
            <w:r>
              <w:rPr>
                <w:b/>
                <w:i w:val="0"/>
                <w:sz w:val="16"/>
              </w:rPr>
              <w:t>CM 9</w:t>
            </w:r>
          </w:p>
          <w:p>
            <w:r>
              <w:rPr>
                <w:b w:val="0"/>
                <w:i w:val="0"/>
                <w:color w:val="595959"/>
                <w:sz w:val="13"/>
              </w:rPr>
              <w:t>(B 64 · P 126)</w:t>
            </w:r>
          </w:p>
        </w:tc>
        <w:tc>
          <w:tcPr>
            <w:tcW w:type="dxa" w:w="5102"/>
          </w:tcPr>
          <w:p>
            <w:r>
              <w:rPr>
                <w:b w:val="0"/>
                <w:i w:val="0"/>
                <w:sz w:val="16"/>
              </w:rPr>
              <w:t>Utilizar categorías de ubicación espacial y temporal, tales como: adelante/atrás/al lado/entre, día/noche, hoy/ mañana, antes/durante/después, en situaciones cotidianas y lúdicas.</w:t>
            </w:r>
          </w:p>
        </w:tc>
        <w:tc>
          <w:tcPr>
            <w:tcW w:type="dxa" w:w="6576"/>
          </w:tcPr>
          <w:p>
            <w:r/>
            <w:r>
              <w:rPr>
                <w:b w:val="0"/>
                <w:i w:val="0"/>
                <w:sz w:val="16"/>
              </w:rPr>
              <w:t>• Usa conceptos espaciales como adelante/atrás/al lado/entre, teniendo como referencia la posición de su cuerpo en sus descripciones y relatos, durante situaciones cotidianas y juegos.</w:t>
            </w:r>
          </w:p>
          <w:p>
            <w:r>
              <w:rPr>
                <w:b w:val="0"/>
                <w:i w:val="0"/>
                <w:sz w:val="16"/>
              </w:rPr>
              <w:t>• Usa conceptos espaciales como adelante/atrás/al lado/entre, teniendo como referencia la posición de los demás o de objetos, en sus descripciones y relatos, durante situaciones cotidianas y juegos.</w:t>
            </w:r>
          </w:p>
          <w:p>
            <w:r>
              <w:rPr>
                <w:b w:val="0"/>
                <w:i w:val="0"/>
                <w:sz w:val="16"/>
              </w:rPr>
              <w:t>• Usa conceptos y nominaciones temporales como día/noche, hoy/mañana, antes/durante/después, en sus descripciones y relatos, durante situaciones cotidianas y juegos.</w:t>
            </w:r>
          </w:p>
        </w:tc>
        <w:tc>
          <w:tcPr>
            <w:tcW w:type="dxa" w:w="1587"/>
          </w:tcPr>
          <w:p>
            <w:r>
              <w:rPr>
                <w:b w:val="0"/>
                <w:i w:val="0"/>
                <w:sz w:val="16"/>
              </w:rPr>
              <w:t>S1 y S2</w:t>
            </w:r>
          </w:p>
        </w:tc>
        <w:tc>
          <w:tcPr>
            <w:tcW w:type="dxa" w:w="2381"/>
          </w:tcPr>
          <w:p>
            <w:r>
              <w:rPr>
                <w:b w:val="0"/>
                <w:i w:val="0"/>
                <w:sz w:val="16"/>
              </w:rPr>
              <w:t>4 experiencias (págs. 127–128)</w:t>
            </w:r>
          </w:p>
        </w:tc>
      </w:tr>
    </w:tbl>
    <w:p>
      <w:pPr>
        <w:spacing w:after="160"/>
      </w:pPr>
      <w:r>
        <w:rPr>
          <w:b/>
          <w:i w:val="0"/>
          <w:sz w:val="16"/>
        </w:rPr>
        <w:t xml:space="preserve">Evaluación. </w:t>
      </w:r>
      <w:r>
        <w:rPr>
          <w:b/>
          <w:i/>
          <w:color w:val="595959"/>
          <w:sz w:val="16"/>
        </w:rPr>
        <w:t xml:space="preserve">Sugerencia — revisar: </w:t>
      </w:r>
      <w:r>
        <w:rPr>
          <w:b w:val="0"/>
          <w:i/>
          <w:color w:val="595959"/>
          <w:sz w:val="16"/>
        </w:rPr>
        <w:t xml:space="preserve">Escala de apreciación de coordinación, equilibrio y motricidad fina (CM 6, CM 7, CM 8) al inicio, a mitad y al final del año, registrada en circuitos y en actividades de recorte, trazado y enhebrado. </w:t>
      </w:r>
      <w:r>
        <w:rPr>
          <w:b/>
          <w:i w:val="0"/>
          <w:sz w:val="16"/>
        </w:rPr>
        <w:t xml:space="preserve">Recursos y ambientes. </w:t>
      </w:r>
      <w:r>
        <w:rPr>
          <w:b/>
          <w:i/>
          <w:color w:val="595959"/>
          <w:sz w:val="16"/>
        </w:rPr>
        <w:t xml:space="preserve">Sugerencia — revisar: </w:t>
      </w:r>
      <w:r>
        <w:rPr>
          <w:b w:val="0"/>
          <w:i/>
          <w:color w:val="595959"/>
          <w:sz w:val="16"/>
        </w:rPr>
        <w:t>Circuitos con colchonetas, aros, cuerdas, bancas y pelotas en gimnasio o sala para cuando el clima no permita salir; juego al aire libre con ropa adecuada y, en días seguros, juegos tradicionales o caminatas cortas por el entorno.</w:t>
      </w:r>
    </w:p>
    <w:p>
      <w:pPr>
        <w:pStyle w:val="Heading2"/>
      </w:pPr>
      <w:r>
        <w:t>Ámbito Comunicación Integral</w:t>
      </w:r>
    </w:p>
    <w:p>
      <w:pPr>
        <w:spacing w:after="40"/>
      </w:pPr>
      <w:r>
        <w:rPr>
          <w:b/>
          <w:i w:val="0"/>
          <w:sz w:val="20"/>
        </w:rPr>
        <w:t>Núcleo Lenguaje Verbal</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020"/>
        <w:gridCol w:w="5102"/>
        <w:gridCol w:w="6576"/>
        <w:gridCol w:w="1587"/>
        <w:gridCol w:w="2381"/>
      </w:tblGrid>
      <w:tr>
        <w:trPr>
          <w:tblHeader w:val="true"/>
        </w:trPr>
        <w:tc>
          <w:tcPr>
            <w:tcW w:type="dxa" w:w="1020"/>
          </w:tcPr>
          <w:p>
            <w:r/>
            <w:r>
              <w:rPr>
                <w:b/>
                <w:i w:val="0"/>
                <w:sz w:val="16"/>
              </w:rPr>
              <w:t>OA</w:t>
            </w:r>
          </w:p>
        </w:tc>
        <w:tc>
          <w:tcPr>
            <w:tcW w:type="dxa" w:w="5102"/>
          </w:tcPr>
          <w:p>
            <w:r/>
            <w:r>
              <w:rPr>
                <w:b/>
                <w:i w:val="0"/>
                <w:sz w:val="16"/>
              </w:rPr>
              <w:t>Objetivo de Aprendizaje (Bases)</w:t>
            </w:r>
          </w:p>
        </w:tc>
        <w:tc>
          <w:tcPr>
            <w:tcW w:type="dxa" w:w="6576"/>
          </w:tcPr>
          <w:p>
            <w:r/>
            <w:r>
              <w:rPr>
                <w:b/>
                <w:i w:val="0"/>
                <w:sz w:val="16"/>
              </w:rPr>
              <w:t>¿Cómo se podría reconocer el logro? (NT 2)</w:t>
            </w:r>
          </w:p>
        </w:tc>
        <w:tc>
          <w:tcPr>
            <w:tcW w:type="dxa" w:w="1587"/>
          </w:tcPr>
          <w:p>
            <w:r/>
            <w:r>
              <w:rPr>
                <w:b/>
                <w:i w:val="0"/>
                <w:sz w:val="16"/>
              </w:rPr>
              <w:t>Cuándo</w:t>
            </w:r>
          </w:p>
        </w:tc>
        <w:tc>
          <w:tcPr>
            <w:tcW w:type="dxa" w:w="2381"/>
          </w:tcPr>
          <w:p>
            <w:r/>
            <w:r>
              <w:rPr>
                <w:b/>
                <w:i w:val="0"/>
                <w:sz w:val="16"/>
              </w:rPr>
              <w:t>Experiencias del Programa</w:t>
            </w:r>
          </w:p>
        </w:tc>
      </w:tr>
      <w:tr>
        <w:trPr>
          <w:cantSplit/>
        </w:trPr>
        <w:tc>
          <w:tcPr>
            <w:tcW w:type="dxa" w:w="1020"/>
          </w:tcPr>
          <w:p>
            <w:r>
              <w:rPr>
                <w:b/>
                <w:i w:val="0"/>
                <w:sz w:val="16"/>
              </w:rPr>
              <w:t>LV 1</w:t>
            </w:r>
          </w:p>
          <w:p>
            <w:r>
              <w:rPr>
                <w:b w:val="0"/>
                <w:i w:val="0"/>
                <w:color w:val="595959"/>
                <w:sz w:val="13"/>
              </w:rPr>
              <w:t>(B 72 · P 142)</w:t>
            </w:r>
          </w:p>
        </w:tc>
        <w:tc>
          <w:tcPr>
            <w:tcW w:type="dxa" w:w="5102"/>
          </w:tcPr>
          <w:p>
            <w:r>
              <w:rPr>
                <w:b w:val="0"/>
                <w:i w:val="0"/>
                <w:sz w:val="16"/>
              </w:rPr>
              <w:t>Expresarse oralmente en forma clara y comprensible, empleando estructuras oracionales completas, conjugaciones verbales adecuadas y precisas con los tiempos, personas e intenciones comunicativas.</w:t>
            </w:r>
          </w:p>
        </w:tc>
        <w:tc>
          <w:tcPr>
            <w:tcW w:type="dxa" w:w="6576"/>
          </w:tcPr>
          <w:p>
            <w:r/>
            <w:r>
              <w:rPr>
                <w:b w:val="0"/>
                <w:i w:val="0"/>
                <w:sz w:val="16"/>
              </w:rPr>
              <w:t>• Utiliza oraciones completas afirmativas, exclamativas e interrogativas, y las complementa con expresiones verbales, no verbales y paraverbales coherentes con su intención comunicativa.</w:t>
            </w:r>
          </w:p>
          <w:p>
            <w:r>
              <w:rPr>
                <w:b w:val="0"/>
                <w:i w:val="0"/>
                <w:sz w:val="16"/>
              </w:rPr>
              <w:t>• Utiliza oraciones completas con sentido y concordancia de género y de número.</w:t>
            </w:r>
          </w:p>
          <w:p>
            <w:r>
              <w:rPr>
                <w:b w:val="0"/>
                <w:i w:val="0"/>
                <w:sz w:val="16"/>
              </w:rPr>
              <w:t>• Pronuncia correctamente palabras que incluyen algunos grupos consonánticos; por ejemplo: “brazo”, “claro”, “globo”.</w:t>
            </w:r>
          </w:p>
          <w:p>
            <w:r>
              <w:rPr>
                <w:b w:val="0"/>
                <w:i w:val="0"/>
                <w:sz w:val="16"/>
              </w:rPr>
              <w:t>• Utiliza tiempos verbales presente, pasado, condicional y futuro en forma pertinente al hablar.</w:t>
            </w:r>
          </w:p>
        </w:tc>
        <w:tc>
          <w:tcPr>
            <w:tcW w:type="dxa" w:w="1587"/>
          </w:tcPr>
          <w:p>
            <w:r>
              <w:rPr>
                <w:b w:val="0"/>
                <w:i w:val="0"/>
                <w:sz w:val="16"/>
              </w:rPr>
              <w:t>S1 y S2</w:t>
            </w:r>
          </w:p>
        </w:tc>
        <w:tc>
          <w:tcPr>
            <w:tcW w:type="dxa" w:w="2381"/>
          </w:tcPr>
          <w:p>
            <w:r>
              <w:rPr>
                <w:b w:val="0"/>
                <w:i w:val="0"/>
                <w:sz w:val="16"/>
              </w:rPr>
              <w:t>8 experiencias (págs. 145–147)</w:t>
            </w:r>
          </w:p>
          <w:p>
            <w:r>
              <w:rPr>
                <w:b w:val="0"/>
                <w:i w:val="0"/>
                <w:color w:val="595959"/>
                <w:sz w:val="15"/>
              </w:rPr>
              <w:t>OAT vinculados: CC 9, IA 2, IA 4, IA 5</w:t>
            </w:r>
          </w:p>
        </w:tc>
      </w:tr>
      <w:tr>
        <w:trPr>
          <w:cantSplit/>
        </w:trPr>
        <w:tc>
          <w:tcPr>
            <w:tcW w:type="dxa" w:w="1020"/>
          </w:tcPr>
          <w:p>
            <w:r>
              <w:rPr>
                <w:b/>
                <w:i w:val="0"/>
                <w:sz w:val="16"/>
              </w:rPr>
              <w:t>LV 2</w:t>
            </w:r>
          </w:p>
          <w:p>
            <w:r>
              <w:rPr>
                <w:b w:val="0"/>
                <w:i w:val="0"/>
                <w:color w:val="595959"/>
                <w:sz w:val="13"/>
              </w:rPr>
              <w:t>(B 72 · P 149)</w:t>
            </w:r>
          </w:p>
        </w:tc>
        <w:tc>
          <w:tcPr>
            <w:tcW w:type="dxa" w:w="5102"/>
          </w:tcPr>
          <w:p>
            <w:r>
              <w:rPr>
                <w:b w:val="0"/>
                <w:i w:val="0"/>
                <w:sz w:val="16"/>
              </w:rPr>
              <w:t>Comprender textos orales como preguntas, explicaciones, relatos, instrucciones y algunos conceptos abstractos en distintas situaciones comunicativas, identificando la intencionalidad comunicativa de diversos interlocutores.</w:t>
            </w:r>
          </w:p>
        </w:tc>
        <w:tc>
          <w:tcPr>
            <w:tcW w:type="dxa" w:w="6576"/>
          </w:tcPr>
          <w:p>
            <w:r/>
            <w:r>
              <w:rPr>
                <w:b w:val="0"/>
                <w:i w:val="0"/>
                <w:sz w:val="16"/>
              </w:rPr>
              <w:t>• Parafrasea y sigue instrucciones complejas (más de una a la vez), en juegos y situaciones cotidianas.</w:t>
            </w:r>
          </w:p>
          <w:p>
            <w:r>
              <w:rPr>
                <w:b w:val="0"/>
                <w:i w:val="0"/>
                <w:sz w:val="16"/>
              </w:rPr>
              <w:t>• Explica la relación entre sus experiencias previas y lo que escucha.</w:t>
            </w:r>
          </w:p>
          <w:p>
            <w:r>
              <w:rPr>
                <w:b w:val="0"/>
                <w:i w:val="0"/>
                <w:sz w:val="16"/>
              </w:rPr>
              <w:t>• Explica algunos conceptos abstractos a partir de textos orales.</w:t>
            </w:r>
          </w:p>
          <w:p>
            <w:r>
              <w:rPr>
                <w:b w:val="0"/>
                <w:i w:val="0"/>
                <w:sz w:val="16"/>
              </w:rPr>
              <w:t>• Responde preguntas que involucran contenidos implícitos a partir de un relato o explicación.</w:t>
            </w:r>
          </w:p>
          <w:p>
            <w:r>
              <w:rPr>
                <w:b w:val="0"/>
                <w:i w:val="0"/>
                <w:sz w:val="16"/>
              </w:rPr>
              <w:t>• Explica la intención comunicativa de algunos textos orales (por ejemplo, interrogar, informar, entretener, entre otros).</w:t>
            </w:r>
          </w:p>
        </w:tc>
        <w:tc>
          <w:tcPr>
            <w:tcW w:type="dxa" w:w="1587"/>
          </w:tcPr>
          <w:p>
            <w:r>
              <w:rPr>
                <w:b w:val="0"/>
                <w:i w:val="0"/>
                <w:sz w:val="16"/>
              </w:rPr>
              <w:t>S1 y S2</w:t>
            </w:r>
          </w:p>
        </w:tc>
        <w:tc>
          <w:tcPr>
            <w:tcW w:type="dxa" w:w="2381"/>
          </w:tcPr>
          <w:p>
            <w:r>
              <w:rPr>
                <w:b w:val="0"/>
                <w:i w:val="0"/>
                <w:sz w:val="16"/>
              </w:rPr>
              <w:t>11 experiencias (págs. 151–152)</w:t>
            </w:r>
          </w:p>
          <w:p>
            <w:r>
              <w:rPr>
                <w:b w:val="0"/>
                <w:i w:val="0"/>
                <w:color w:val="595959"/>
                <w:sz w:val="15"/>
              </w:rPr>
              <w:t>OAT vinculados: CC 3, CC 8, CM 7, IA 3</w:t>
            </w:r>
          </w:p>
        </w:tc>
      </w:tr>
      <w:tr>
        <w:trPr>
          <w:cantSplit/>
        </w:trPr>
        <w:tc>
          <w:tcPr>
            <w:tcW w:type="dxa" w:w="1020"/>
          </w:tcPr>
          <w:p>
            <w:r>
              <w:rPr>
                <w:b/>
                <w:i w:val="0"/>
                <w:sz w:val="16"/>
              </w:rPr>
              <w:t>LV 3</w:t>
            </w:r>
          </w:p>
          <w:p>
            <w:r>
              <w:rPr>
                <w:b w:val="0"/>
                <w:i w:val="0"/>
                <w:color w:val="595959"/>
                <w:sz w:val="13"/>
              </w:rPr>
              <w:t>(B 72 · P 153)</w:t>
            </w:r>
          </w:p>
        </w:tc>
        <w:tc>
          <w:tcPr>
            <w:tcW w:type="dxa" w:w="5102"/>
          </w:tcPr>
          <w:p>
            <w:r>
              <w:rPr>
                <w:b w:val="0"/>
                <w:i w:val="0"/>
                <w:sz w:val="16"/>
              </w:rPr>
              <w:t>Descubrir en contextos lúdicos, atributos fonológicos de palabras conocidas, tales como conteo de palabras, segmentación y conteo de sílabas, identificación de sonidos finales e iniciales.</w:t>
            </w:r>
          </w:p>
        </w:tc>
        <w:tc>
          <w:tcPr>
            <w:tcW w:type="dxa" w:w="6576"/>
          </w:tcPr>
          <w:p>
            <w:r/>
            <w:r>
              <w:rPr>
                <w:b w:val="0"/>
                <w:i w:val="0"/>
                <w:sz w:val="16"/>
              </w:rPr>
              <w:t>• Identifica (aplaudiendo, nombrando, utilizando material concreto) la sílaba inicial de palabras significativas.</w:t>
            </w:r>
          </w:p>
          <w:p>
            <w:r>
              <w:rPr>
                <w:b w:val="0"/>
                <w:i w:val="0"/>
                <w:sz w:val="16"/>
              </w:rPr>
              <w:t>• Relaciona (nombrando o pareando) palabras que tienen la misma sílaba inicial.</w:t>
            </w:r>
          </w:p>
          <w:p>
            <w:r>
              <w:rPr>
                <w:b w:val="0"/>
                <w:i w:val="0"/>
                <w:sz w:val="16"/>
              </w:rPr>
              <w:t>• Compone palabras sencillas al unir sílabas, en contextos lúdicos.</w:t>
            </w:r>
          </w:p>
          <w:p>
            <w:r>
              <w:rPr>
                <w:b w:val="0"/>
                <w:i w:val="0"/>
                <w:sz w:val="16"/>
              </w:rPr>
              <w:t>• Separa (apuntando, aplaudiendo, graficando, nombrando, entre otros) las sílabas en fonemas (sonidos).</w:t>
            </w:r>
          </w:p>
          <w:p>
            <w:r>
              <w:rPr>
                <w:b w:val="0"/>
                <w:i w:val="0"/>
                <w:sz w:val="16"/>
              </w:rPr>
              <w:t>• Dice el fonema inicial y final de una palabra, a partir de canciones y juegos verbales.</w:t>
            </w:r>
          </w:p>
        </w:tc>
        <w:tc>
          <w:tcPr>
            <w:tcW w:type="dxa" w:w="1587"/>
          </w:tcPr>
          <w:p>
            <w:r>
              <w:rPr>
                <w:b w:val="0"/>
                <w:i w:val="0"/>
                <w:sz w:val="16"/>
              </w:rPr>
              <w:t>S1 y S2</w:t>
            </w:r>
          </w:p>
        </w:tc>
        <w:tc>
          <w:tcPr>
            <w:tcW w:type="dxa" w:w="2381"/>
          </w:tcPr>
          <w:p>
            <w:r>
              <w:rPr>
                <w:b w:val="0"/>
                <w:i w:val="0"/>
                <w:sz w:val="16"/>
              </w:rPr>
              <w:t>7 experiencias (págs. 155–156)</w:t>
            </w:r>
          </w:p>
          <w:p>
            <w:r>
              <w:rPr>
                <w:b w:val="0"/>
                <w:i w:val="0"/>
                <w:color w:val="595959"/>
                <w:sz w:val="15"/>
              </w:rPr>
              <w:t>OAT vinculados: CC 1, IA 6</w:t>
            </w:r>
          </w:p>
        </w:tc>
      </w:tr>
      <w:tr>
        <w:trPr>
          <w:cantSplit/>
        </w:trPr>
        <w:tc>
          <w:tcPr>
            <w:tcW w:type="dxa" w:w="1020"/>
          </w:tcPr>
          <w:p>
            <w:r>
              <w:rPr>
                <w:b/>
                <w:i w:val="0"/>
                <w:sz w:val="16"/>
              </w:rPr>
              <w:t>LV 4</w:t>
            </w:r>
          </w:p>
          <w:p>
            <w:r>
              <w:rPr>
                <w:b w:val="0"/>
                <w:i w:val="0"/>
                <w:color w:val="595959"/>
                <w:sz w:val="13"/>
              </w:rPr>
              <w:t>(B 72 · P 158)</w:t>
            </w:r>
          </w:p>
        </w:tc>
        <w:tc>
          <w:tcPr>
            <w:tcW w:type="dxa" w:w="5102"/>
          </w:tcPr>
          <w:p>
            <w:r>
              <w:rPr>
                <w:b w:val="0"/>
                <w:i w:val="0"/>
                <w:sz w:val="16"/>
              </w:rPr>
              <w:t>Comunicar oralmente temas de su interés, empleando un vocabulario variado e incorporando palabras nuevas y pertinentes a las distintas situaciones comunicativas e interlocutores.</w:t>
            </w:r>
          </w:p>
        </w:tc>
        <w:tc>
          <w:tcPr>
            <w:tcW w:type="dxa" w:w="6576"/>
          </w:tcPr>
          <w:p>
            <w:r/>
            <w:r>
              <w:rPr>
                <w:b w:val="0"/>
                <w:i w:val="0"/>
                <w:sz w:val="16"/>
              </w:rPr>
              <w:t>• Utiliza sinónimos para definir una palabra nueva.</w:t>
            </w:r>
          </w:p>
          <w:p>
            <w:r>
              <w:rPr>
                <w:b w:val="0"/>
                <w:i w:val="0"/>
                <w:sz w:val="16"/>
              </w:rPr>
              <w:t>• Explica el significado de una palabra nueva.</w:t>
            </w:r>
          </w:p>
          <w:p>
            <w:r>
              <w:rPr>
                <w:b w:val="0"/>
                <w:i w:val="0"/>
                <w:sz w:val="16"/>
              </w:rPr>
              <w:t>• Utiliza nuevas palabras y conceptos precisos al presentar temas de su interés, en distintas situaciones comunicativas.</w:t>
            </w:r>
          </w:p>
        </w:tc>
        <w:tc>
          <w:tcPr>
            <w:tcW w:type="dxa" w:w="1587"/>
          </w:tcPr>
          <w:p>
            <w:r>
              <w:rPr>
                <w:b w:val="0"/>
                <w:i w:val="0"/>
                <w:sz w:val="16"/>
              </w:rPr>
              <w:t>S1 y S2</w:t>
            </w:r>
          </w:p>
        </w:tc>
        <w:tc>
          <w:tcPr>
            <w:tcW w:type="dxa" w:w="2381"/>
          </w:tcPr>
          <w:p>
            <w:r>
              <w:rPr>
                <w:b w:val="0"/>
                <w:i w:val="0"/>
                <w:sz w:val="16"/>
              </w:rPr>
              <w:t>5 experiencias (pág. 160)</w:t>
            </w:r>
          </w:p>
          <w:p>
            <w:r>
              <w:rPr>
                <w:b w:val="0"/>
                <w:i w:val="0"/>
                <w:color w:val="595959"/>
                <w:sz w:val="15"/>
              </w:rPr>
              <w:t>OAT vinculados: CC 1, IA 5</w:t>
            </w:r>
          </w:p>
        </w:tc>
      </w:tr>
      <w:tr>
        <w:trPr>
          <w:cantSplit/>
        </w:trPr>
        <w:tc>
          <w:tcPr>
            <w:tcW w:type="dxa" w:w="1020"/>
          </w:tcPr>
          <w:p>
            <w:r>
              <w:rPr>
                <w:b/>
                <w:i w:val="0"/>
                <w:sz w:val="16"/>
              </w:rPr>
              <w:t>LV 5</w:t>
            </w:r>
          </w:p>
          <w:p>
            <w:r>
              <w:rPr>
                <w:b w:val="0"/>
                <w:i w:val="0"/>
                <w:color w:val="595959"/>
                <w:sz w:val="13"/>
              </w:rPr>
              <w:t>(B 72 · P 162)</w:t>
            </w:r>
          </w:p>
        </w:tc>
        <w:tc>
          <w:tcPr>
            <w:tcW w:type="dxa" w:w="5102"/>
          </w:tcPr>
          <w:p>
            <w:r>
              <w:rPr>
                <w:b w:val="0"/>
                <w:i w:val="0"/>
                <w:sz w:val="16"/>
              </w:rPr>
              <w:t>Manifestar interés por descubrir el contenido y algunos propósitos de diferentes textos escritos (manipulando, explorando, realizando descripciones y conjeturas) a través del contacto cotidiano con algunos de ellos, o del uso de TICs.</w:t>
            </w:r>
          </w:p>
        </w:tc>
        <w:tc>
          <w:tcPr>
            <w:tcW w:type="dxa" w:w="6576"/>
          </w:tcPr>
          <w:p>
            <w:r/>
            <w:r>
              <w:rPr>
                <w:b w:val="0"/>
                <w:i w:val="0"/>
                <w:sz w:val="16"/>
              </w:rPr>
              <w:t>• Pide que le lean algunas palabras o frases escritas de su entorno.</w:t>
            </w:r>
          </w:p>
          <w:p>
            <w:r>
              <w:rPr>
                <w:b w:val="0"/>
                <w:i w:val="0"/>
                <w:sz w:val="16"/>
              </w:rPr>
              <w:t>• Formula preguntas y comentarios sobre el contenido de textos escritos que observa en su entorno cotidiano o por medio de TICs.</w:t>
            </w:r>
          </w:p>
          <w:p>
            <w:r>
              <w:rPr>
                <w:b w:val="0"/>
                <w:i w:val="0"/>
                <w:sz w:val="16"/>
              </w:rPr>
              <w:t>• Relaciona las características de los textos que explora con el propósito que tienen (imágenes, títulos, formato, palabras conocidas, etc.).</w:t>
            </w:r>
          </w:p>
          <w:p>
            <w:r>
              <w:rPr>
                <w:b w:val="0"/>
                <w:i w:val="0"/>
                <w:sz w:val="16"/>
              </w:rPr>
              <w:t>• Anticipa el contenido y propósito de los textos que explora, a partir de la observación de sus claves gráficas (formato, imágenes, etc.), en contextos cotidianos.</w:t>
            </w:r>
          </w:p>
        </w:tc>
        <w:tc>
          <w:tcPr>
            <w:tcW w:type="dxa" w:w="1587"/>
          </w:tcPr>
          <w:p>
            <w:r>
              <w:rPr>
                <w:b w:val="0"/>
                <w:i w:val="0"/>
                <w:sz w:val="16"/>
              </w:rPr>
              <w:t>S1 y S2</w:t>
            </w:r>
          </w:p>
        </w:tc>
        <w:tc>
          <w:tcPr>
            <w:tcW w:type="dxa" w:w="2381"/>
          </w:tcPr>
          <w:p>
            <w:r>
              <w:rPr>
                <w:b w:val="0"/>
                <w:i w:val="0"/>
                <w:sz w:val="16"/>
              </w:rPr>
              <w:t>5 experiencias (págs. 163–164)</w:t>
            </w:r>
          </w:p>
          <w:p>
            <w:r>
              <w:rPr>
                <w:b w:val="0"/>
                <w:i w:val="0"/>
                <w:color w:val="595959"/>
                <w:sz w:val="15"/>
              </w:rPr>
              <w:t>OAT vinculados: IA 12, IA 5, IA 6</w:t>
            </w:r>
          </w:p>
        </w:tc>
      </w:tr>
      <w:tr>
        <w:trPr>
          <w:cantSplit/>
        </w:trPr>
        <w:tc>
          <w:tcPr>
            <w:tcW w:type="dxa" w:w="1020"/>
          </w:tcPr>
          <w:p>
            <w:r>
              <w:rPr>
                <w:b/>
                <w:i w:val="0"/>
                <w:sz w:val="16"/>
              </w:rPr>
              <w:t>LV 6</w:t>
            </w:r>
          </w:p>
          <w:p>
            <w:r>
              <w:rPr>
                <w:b w:val="0"/>
                <w:i w:val="0"/>
                <w:color w:val="595959"/>
                <w:sz w:val="13"/>
              </w:rPr>
              <w:t>(B 72 · P 165)</w:t>
            </w:r>
          </w:p>
        </w:tc>
        <w:tc>
          <w:tcPr>
            <w:tcW w:type="dxa" w:w="5102"/>
          </w:tcPr>
          <w:p>
            <w:r>
              <w:rPr>
                <w:b w:val="0"/>
                <w:i w:val="0"/>
                <w:sz w:val="16"/>
              </w:rPr>
              <w:t>Comprender contenidos explícitos de textos literarios y no literarios, a partir de la escucha atenta, describiendo información y realizando progresivamente inferencias y predicciones.</w:t>
            </w:r>
          </w:p>
        </w:tc>
        <w:tc>
          <w:tcPr>
            <w:tcW w:type="dxa" w:w="6576"/>
          </w:tcPr>
          <w:p>
            <w:r/>
            <w:r>
              <w:rPr>
                <w:b w:val="0"/>
                <w:i w:val="0"/>
                <w:sz w:val="16"/>
              </w:rPr>
              <w:t>• Responde preguntas que hacen referencia al contenido explícito e implícito de un texto escuchado.</w:t>
            </w:r>
          </w:p>
          <w:p>
            <w:r>
              <w:rPr>
                <w:b w:val="0"/>
                <w:i w:val="0"/>
                <w:sz w:val="16"/>
              </w:rPr>
              <w:t>• Realiza predicciones sobre el contenido de un texto literario o no literario, a partir de la portada, el título o la silueta, antes y durante la presentación de este texto.</w:t>
            </w:r>
          </w:p>
          <w:p>
            <w:r>
              <w:rPr>
                <w:b w:val="0"/>
                <w:i w:val="0"/>
                <w:sz w:val="16"/>
              </w:rPr>
              <w:t>• Narra el relato escuchado a partir del texto, usando sus propias palabras.</w:t>
            </w:r>
          </w:p>
          <w:p>
            <w:r>
              <w:rPr>
                <w:b w:val="0"/>
                <w:i w:val="0"/>
                <w:sz w:val="16"/>
              </w:rPr>
              <w:t>• Explica el contenido o tema central de un texto escuchado.</w:t>
            </w:r>
          </w:p>
          <w:p>
            <w:r>
              <w:rPr>
                <w:b w:val="0"/>
                <w:i w:val="0"/>
                <w:sz w:val="16"/>
              </w:rPr>
              <w:t>• Explica el propósito de diferentes tipos de textos, según sus características y la información que entregan.</w:t>
            </w:r>
          </w:p>
        </w:tc>
        <w:tc>
          <w:tcPr>
            <w:tcW w:type="dxa" w:w="1587"/>
          </w:tcPr>
          <w:p>
            <w:r>
              <w:rPr>
                <w:b w:val="0"/>
                <w:i w:val="0"/>
                <w:sz w:val="16"/>
              </w:rPr>
              <w:t>S2</w:t>
            </w:r>
          </w:p>
        </w:tc>
        <w:tc>
          <w:tcPr>
            <w:tcW w:type="dxa" w:w="2381"/>
          </w:tcPr>
          <w:p>
            <w:r>
              <w:rPr>
                <w:b w:val="0"/>
                <w:i w:val="0"/>
                <w:sz w:val="16"/>
              </w:rPr>
              <w:t>6 experiencias (págs. 167–168)</w:t>
            </w:r>
          </w:p>
          <w:p>
            <w:r>
              <w:rPr>
                <w:b w:val="0"/>
                <w:i w:val="0"/>
                <w:color w:val="595959"/>
                <w:sz w:val="15"/>
              </w:rPr>
              <w:t>OAT vinculados: IA 10, IA 11, IA 5</w:t>
            </w:r>
          </w:p>
        </w:tc>
      </w:tr>
      <w:tr>
        <w:trPr>
          <w:cantSplit/>
        </w:trPr>
        <w:tc>
          <w:tcPr>
            <w:tcW w:type="dxa" w:w="1020"/>
          </w:tcPr>
          <w:p>
            <w:r>
              <w:rPr>
                <w:b/>
                <w:i w:val="0"/>
                <w:sz w:val="16"/>
              </w:rPr>
              <w:t>LV 7</w:t>
            </w:r>
          </w:p>
          <w:p>
            <w:r>
              <w:rPr>
                <w:b w:val="0"/>
                <w:i w:val="0"/>
                <w:color w:val="595959"/>
                <w:sz w:val="13"/>
              </w:rPr>
              <w:t>(B 72 · P 169)</w:t>
            </w:r>
          </w:p>
        </w:tc>
        <w:tc>
          <w:tcPr>
            <w:tcW w:type="dxa" w:w="5102"/>
          </w:tcPr>
          <w:p>
            <w:r>
              <w:rPr>
                <w:b w:val="0"/>
                <w:i w:val="0"/>
                <w:sz w:val="16"/>
              </w:rPr>
              <w:t>Reconocer palabras que se encuentran en diversos soportes asociando algunos fonemas a sus correspondientes grafemas.</w:t>
            </w:r>
          </w:p>
        </w:tc>
        <w:tc>
          <w:tcPr>
            <w:tcW w:type="dxa" w:w="6576"/>
          </w:tcPr>
          <w:p>
            <w:r/>
            <w:r>
              <w:rPr>
                <w:b w:val="0"/>
                <w:i w:val="0"/>
                <w:sz w:val="16"/>
              </w:rPr>
              <w:t>• Lee las letras que componen algunas palabras sencillas, en diversos soportes.</w:t>
            </w:r>
          </w:p>
          <w:p>
            <w:r>
              <w:rPr>
                <w:b w:val="0"/>
                <w:i w:val="0"/>
                <w:sz w:val="16"/>
              </w:rPr>
              <w:t>• Lee vocales y algunas consonantes presentadas en diferentes formas (mayúsculas, minúsculas, imprenta y cursiva) y soportes, al verlas incluidas en palabras.</w:t>
            </w:r>
          </w:p>
          <w:p>
            <w:r>
              <w:rPr>
                <w:b w:val="0"/>
                <w:i w:val="0"/>
                <w:sz w:val="16"/>
              </w:rPr>
              <w:t>• Lee algunas palabras significativas, asociando los fonemas a los grafemas, en diferentes soportes.</w:t>
            </w:r>
          </w:p>
        </w:tc>
        <w:tc>
          <w:tcPr>
            <w:tcW w:type="dxa" w:w="1587"/>
          </w:tcPr>
          <w:p>
            <w:r>
              <w:rPr>
                <w:b w:val="0"/>
                <w:i w:val="0"/>
                <w:sz w:val="16"/>
              </w:rPr>
              <w:t>S2</w:t>
            </w:r>
          </w:p>
        </w:tc>
        <w:tc>
          <w:tcPr>
            <w:tcW w:type="dxa" w:w="2381"/>
          </w:tcPr>
          <w:p>
            <w:r>
              <w:rPr>
                <w:b w:val="0"/>
                <w:i w:val="0"/>
                <w:sz w:val="16"/>
              </w:rPr>
              <w:t>5 experiencias (págs. 171–172)</w:t>
            </w:r>
          </w:p>
          <w:p>
            <w:r>
              <w:rPr>
                <w:b w:val="0"/>
                <w:i w:val="0"/>
                <w:color w:val="595959"/>
                <w:sz w:val="15"/>
              </w:rPr>
              <w:t>OAT vinculados: CC 1, CC 4, IA 8</w:t>
            </w:r>
          </w:p>
        </w:tc>
      </w:tr>
      <w:tr>
        <w:trPr>
          <w:cantSplit/>
        </w:trPr>
        <w:tc>
          <w:tcPr>
            <w:tcW w:type="dxa" w:w="1020"/>
          </w:tcPr>
          <w:p>
            <w:r>
              <w:rPr>
                <w:b/>
                <w:i w:val="0"/>
                <w:sz w:val="16"/>
              </w:rPr>
              <w:t>LV 8</w:t>
            </w:r>
          </w:p>
          <w:p>
            <w:r>
              <w:rPr>
                <w:b w:val="0"/>
                <w:i w:val="0"/>
                <w:color w:val="595959"/>
                <w:sz w:val="13"/>
              </w:rPr>
              <w:t>(B 72 · P 173)</w:t>
            </w:r>
          </w:p>
        </w:tc>
        <w:tc>
          <w:tcPr>
            <w:tcW w:type="dxa" w:w="5102"/>
          </w:tcPr>
          <w:p>
            <w:r>
              <w:rPr>
                <w:b w:val="0"/>
                <w:i w:val="0"/>
                <w:sz w:val="16"/>
              </w:rPr>
              <w:t>Representar gráficamente algunos trazos, letras, signos, palabras significativas y mensajes simples legibles, utilizando diferentes recursos y soportes en situaciones auténticas.</w:t>
            </w:r>
          </w:p>
        </w:tc>
        <w:tc>
          <w:tcPr>
            <w:tcW w:type="dxa" w:w="6576"/>
          </w:tcPr>
          <w:p>
            <w:r/>
            <w:r>
              <w:rPr>
                <w:b w:val="0"/>
                <w:i w:val="0"/>
                <w:sz w:val="16"/>
              </w:rPr>
              <w:t>• Experimenta realizando trazos progresivamente más complejos (rectos, curvos y mixtos), en soportes de distintos tamaños y materiales.</w:t>
            </w:r>
          </w:p>
          <w:p>
            <w:r>
              <w:rPr>
                <w:b w:val="0"/>
                <w:i w:val="0"/>
                <w:sz w:val="16"/>
              </w:rPr>
              <w:t>• Escribe signos y letras asociadas al fonema que quiere representar, en situaciones auténticas.</w:t>
            </w:r>
          </w:p>
          <w:p>
            <w:r>
              <w:rPr>
                <w:b w:val="0"/>
                <w:i w:val="0"/>
                <w:sz w:val="16"/>
              </w:rPr>
              <w:t>• Escribe algunas palabras significativas con todas las letras que lo componen; por ejemplo, su nombre o el de familiares, entre otros.</w:t>
            </w:r>
          </w:p>
          <w:p>
            <w:r>
              <w:rPr>
                <w:b w:val="0"/>
                <w:i w:val="0"/>
                <w:sz w:val="16"/>
              </w:rPr>
              <w:t>• Escribe mensajes simples con signos convencionales legibles, declarando su propósito, en situaciones auténticas.</w:t>
            </w:r>
          </w:p>
        </w:tc>
        <w:tc>
          <w:tcPr>
            <w:tcW w:type="dxa" w:w="1587"/>
          </w:tcPr>
          <w:p>
            <w:r>
              <w:rPr>
                <w:b w:val="0"/>
                <w:i w:val="0"/>
                <w:sz w:val="16"/>
              </w:rPr>
              <w:t>S1 y S2</w:t>
            </w:r>
          </w:p>
        </w:tc>
        <w:tc>
          <w:tcPr>
            <w:tcW w:type="dxa" w:w="2381"/>
          </w:tcPr>
          <w:p>
            <w:r>
              <w:rPr>
                <w:b w:val="0"/>
                <w:i w:val="0"/>
                <w:sz w:val="16"/>
              </w:rPr>
              <w:t>12 experiencias (págs. 174–175)</w:t>
            </w:r>
          </w:p>
          <w:p>
            <w:r>
              <w:rPr>
                <w:b w:val="0"/>
                <w:i w:val="0"/>
                <w:color w:val="595959"/>
                <w:sz w:val="15"/>
              </w:rPr>
              <w:t>OAT vinculados: CM 6, IA 1</w:t>
            </w:r>
          </w:p>
        </w:tc>
      </w:tr>
      <w:tr>
        <w:trPr>
          <w:cantSplit/>
        </w:trPr>
        <w:tc>
          <w:tcPr>
            <w:tcW w:type="dxa" w:w="1020"/>
          </w:tcPr>
          <w:p>
            <w:r>
              <w:rPr>
                <w:b/>
                <w:i w:val="0"/>
                <w:sz w:val="16"/>
              </w:rPr>
              <w:t>LV 9</w:t>
            </w:r>
          </w:p>
          <w:p>
            <w:r>
              <w:rPr>
                <w:b w:val="0"/>
                <w:i w:val="0"/>
                <w:color w:val="595959"/>
                <w:sz w:val="13"/>
              </w:rPr>
              <w:t>(B 72 · P 177)</w:t>
            </w:r>
          </w:p>
        </w:tc>
        <w:tc>
          <w:tcPr>
            <w:tcW w:type="dxa" w:w="5102"/>
          </w:tcPr>
          <w:p>
            <w:r>
              <w:rPr>
                <w:b w:val="0"/>
                <w:i w:val="0"/>
                <w:sz w:val="16"/>
              </w:rPr>
              <w:t>Comunicar mensajes simples en la lengua indígena pertinente a la comunidad donde habita.</w:t>
            </w:r>
          </w:p>
        </w:tc>
        <w:tc>
          <w:tcPr>
            <w:tcW w:type="dxa" w:w="6576"/>
          </w:tcPr>
          <w:p>
            <w:r/>
            <w:r>
              <w:rPr>
                <w:b w:val="0"/>
                <w:i w:val="0"/>
                <w:sz w:val="16"/>
              </w:rPr>
              <w:t>• Utiliza expresiones de saludo de la lengua indígena pertinente a la comunidad donde habita.</w:t>
            </w:r>
          </w:p>
          <w:p>
            <w:r>
              <w:rPr>
                <w:b w:val="0"/>
                <w:i w:val="0"/>
                <w:sz w:val="16"/>
              </w:rPr>
              <w:t>• Responde de manera verbal o no verbal a un mensaje sencillo en la lengua indígena de la comunidad donde habita.</w:t>
            </w:r>
          </w:p>
          <w:p>
            <w:r>
              <w:rPr>
                <w:b w:val="0"/>
                <w:i w:val="0"/>
                <w:sz w:val="16"/>
              </w:rPr>
              <w:t>• Utiliza frases u oraciones simples en la lengua indígena de la comunidad donde habita, para comunicar una idea.</w:t>
            </w:r>
          </w:p>
        </w:tc>
        <w:tc>
          <w:tcPr>
            <w:tcW w:type="dxa" w:w="1587"/>
          </w:tcPr>
          <w:p>
            <w:r>
              <w:rPr>
                <w:b w:val="0"/>
                <w:i w:val="0"/>
                <w:sz w:val="16"/>
              </w:rPr>
              <w:t>S1 y S2</w:t>
            </w:r>
          </w:p>
        </w:tc>
        <w:tc>
          <w:tcPr>
            <w:tcW w:type="dxa" w:w="2381"/>
          </w:tcPr>
          <w:p>
            <w:r>
              <w:rPr>
                <w:b w:val="0"/>
                <w:i w:val="0"/>
                <w:sz w:val="16"/>
              </w:rPr>
              <w:t>10 experiencias (págs. 178–179)</w:t>
            </w:r>
          </w:p>
          <w:p>
            <w:r>
              <w:rPr>
                <w:b w:val="0"/>
                <w:i w:val="0"/>
                <w:color w:val="595959"/>
                <w:sz w:val="15"/>
              </w:rPr>
              <w:t>OAT vinculados: CC 11, CC 4, IA 7</w:t>
            </w:r>
          </w:p>
        </w:tc>
      </w:tr>
      <w:tr>
        <w:trPr>
          <w:cantSplit/>
        </w:trPr>
        <w:tc>
          <w:tcPr>
            <w:tcW w:type="dxa" w:w="1020"/>
          </w:tcPr>
          <w:p>
            <w:r>
              <w:rPr>
                <w:b/>
                <w:i w:val="0"/>
                <w:sz w:val="16"/>
              </w:rPr>
              <w:t>LV 10</w:t>
            </w:r>
          </w:p>
          <w:p>
            <w:r>
              <w:rPr>
                <w:b w:val="0"/>
                <w:i w:val="0"/>
                <w:color w:val="595959"/>
                <w:sz w:val="13"/>
              </w:rPr>
              <w:t>(B 72 · P 180)</w:t>
            </w:r>
          </w:p>
        </w:tc>
        <w:tc>
          <w:tcPr>
            <w:tcW w:type="dxa" w:w="5102"/>
          </w:tcPr>
          <w:p>
            <w:r>
              <w:rPr>
                <w:b w:val="0"/>
                <w:i w:val="0"/>
                <w:sz w:val="16"/>
              </w:rPr>
              <w:t>Reconocer algunas palabras o mensajes sencillos de lenguas maternas de sus pares, distintas al castellano.</w:t>
            </w:r>
          </w:p>
        </w:tc>
        <w:tc>
          <w:tcPr>
            <w:tcW w:type="dxa" w:w="6576"/>
          </w:tcPr>
          <w:p>
            <w:r/>
            <w:r>
              <w:rPr>
                <w:b w:val="0"/>
                <w:i w:val="0"/>
                <w:sz w:val="16"/>
              </w:rPr>
              <w:t>• Pregunta qué significan algunas expresiones o mensajes sencillos, de las lenguas maternas de sus pares, distintas al castellano.</w:t>
            </w:r>
          </w:p>
          <w:p>
            <w:r>
              <w:rPr>
                <w:b w:val="0"/>
                <w:i w:val="0"/>
                <w:sz w:val="16"/>
              </w:rPr>
              <w:t>• Responde de manera no verbal o verbal a un mensaje sencillo expresado en una lengua materna de sus pares, distinta al castellano.</w:t>
            </w:r>
          </w:p>
        </w:tc>
        <w:tc>
          <w:tcPr>
            <w:tcW w:type="dxa" w:w="1587"/>
          </w:tcPr>
          <w:p>
            <w:r>
              <w:rPr>
                <w:b w:val="0"/>
                <w:i w:val="0"/>
                <w:sz w:val="16"/>
              </w:rPr>
              <w:t>S1</w:t>
            </w:r>
          </w:p>
        </w:tc>
        <w:tc>
          <w:tcPr>
            <w:tcW w:type="dxa" w:w="2381"/>
          </w:tcPr>
          <w:p>
            <w:r>
              <w:rPr>
                <w:b w:val="0"/>
                <w:i w:val="0"/>
                <w:sz w:val="16"/>
              </w:rPr>
              <w:t>4 experiencias (pág. 181)</w:t>
            </w:r>
          </w:p>
          <w:p>
            <w:r>
              <w:rPr>
                <w:b w:val="0"/>
                <w:i w:val="0"/>
                <w:color w:val="595959"/>
                <w:sz w:val="15"/>
              </w:rPr>
              <w:t>OAT vinculados: CC 1, CC 11, CC 4</w:t>
            </w:r>
          </w:p>
        </w:tc>
      </w:tr>
    </w:tbl>
    <w:p>
      <w:pPr>
        <w:spacing w:after="160"/>
      </w:pPr>
      <w:r>
        <w:rPr>
          <w:b/>
          <w:i w:val="0"/>
          <w:sz w:val="16"/>
        </w:rPr>
        <w:t xml:space="preserve">Evaluación. </w:t>
      </w:r>
      <w:r>
        <w:rPr>
          <w:b/>
          <w:i/>
          <w:color w:val="595959"/>
          <w:sz w:val="16"/>
        </w:rPr>
        <w:t xml:space="preserve">Sugerencia — revisar: </w:t>
      </w:r>
      <w:r>
        <w:rPr>
          <w:b w:val="0"/>
          <w:i/>
          <w:color w:val="595959"/>
          <w:sz w:val="16"/>
        </w:rPr>
        <w:t xml:space="preserve">Lista de cotejo de conciencia fonológica (sílabas, rimas, sonido inicial) y de reconocimiento de palabras y letras (LV 3, LV 7); portafolio con escritura espontánea de nombres, listas y mensajes (LV 8), y registro de la comprensión de cuentos y textos informativos leídos en voz alta (LV 6). </w:t>
      </w:r>
      <w:r>
        <w:rPr>
          <w:b/>
          <w:i w:val="0"/>
          <w:sz w:val="16"/>
        </w:rPr>
        <w:t xml:space="preserve">Recursos y ambientes. </w:t>
      </w:r>
      <w:r>
        <w:rPr>
          <w:b/>
          <w:i/>
          <w:color w:val="595959"/>
          <w:sz w:val="16"/>
        </w:rPr>
        <w:t xml:space="preserve">Sugerencia — revisar: </w:t>
      </w:r>
      <w:r>
        <w:rPr>
          <w:b w:val="0"/>
          <w:i/>
          <w:color w:val="595959"/>
          <w:sz w:val="16"/>
        </w:rPr>
        <w:t>Biblioteca de aula con libros de la biblioteca CRA o la biblioteca pública, alfabeto móvil, tarjetas con nombres y textos del entorno (envases, afiches, carteles de la localidad); relatos orales de abuelos y vecinos para escuchar y volver a contar.</w:t>
      </w:r>
    </w:p>
    <w:p>
      <w:pPr>
        <w:spacing w:after="40"/>
      </w:pPr>
      <w:r>
        <w:rPr>
          <w:b/>
          <w:i w:val="0"/>
          <w:sz w:val="20"/>
        </w:rPr>
        <w:t>Núcleo Lenguajes Artísticos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020"/>
        <w:gridCol w:w="5102"/>
        <w:gridCol w:w="6576"/>
        <w:gridCol w:w="1587"/>
        <w:gridCol w:w="2381"/>
      </w:tblGrid>
      <w:tr>
        <w:trPr>
          <w:tblHeader w:val="true"/>
        </w:trPr>
        <w:tc>
          <w:tcPr>
            <w:tcW w:type="dxa" w:w="1020"/>
          </w:tcPr>
          <w:p>
            <w:r/>
            <w:r>
              <w:rPr>
                <w:b/>
                <w:i w:val="0"/>
                <w:sz w:val="16"/>
              </w:rPr>
              <w:t>OA</w:t>
            </w:r>
          </w:p>
        </w:tc>
        <w:tc>
          <w:tcPr>
            <w:tcW w:type="dxa" w:w="5102"/>
          </w:tcPr>
          <w:p>
            <w:r/>
            <w:r>
              <w:rPr>
                <w:b/>
                <w:i w:val="0"/>
                <w:sz w:val="16"/>
              </w:rPr>
              <w:t>Objetivo de Aprendizaje (Bases)</w:t>
            </w:r>
          </w:p>
        </w:tc>
        <w:tc>
          <w:tcPr>
            <w:tcW w:type="dxa" w:w="6576"/>
          </w:tcPr>
          <w:p>
            <w:r/>
            <w:r>
              <w:rPr>
                <w:b/>
                <w:i w:val="0"/>
                <w:sz w:val="16"/>
              </w:rPr>
              <w:t>¿Cómo se podría reconocer el logro? (NT 2)</w:t>
            </w:r>
          </w:p>
        </w:tc>
        <w:tc>
          <w:tcPr>
            <w:tcW w:type="dxa" w:w="1587"/>
          </w:tcPr>
          <w:p>
            <w:r/>
            <w:r>
              <w:rPr>
                <w:b/>
                <w:i w:val="0"/>
                <w:sz w:val="16"/>
              </w:rPr>
              <w:t>Cuándo</w:t>
            </w:r>
          </w:p>
        </w:tc>
        <w:tc>
          <w:tcPr>
            <w:tcW w:type="dxa" w:w="2381"/>
          </w:tcPr>
          <w:p>
            <w:r/>
            <w:r>
              <w:rPr>
                <w:b/>
                <w:i w:val="0"/>
                <w:sz w:val="16"/>
              </w:rPr>
              <w:t>Experiencias del Programa</w:t>
            </w:r>
          </w:p>
        </w:tc>
      </w:tr>
      <w:tr>
        <w:trPr>
          <w:cantSplit/>
        </w:trPr>
        <w:tc>
          <w:tcPr>
            <w:tcW w:type="dxa" w:w="1020"/>
          </w:tcPr>
          <w:p>
            <w:r>
              <w:rPr>
                <w:b/>
                <w:i w:val="0"/>
                <w:sz w:val="16"/>
              </w:rPr>
              <w:t>LA 1</w:t>
            </w:r>
          </w:p>
          <w:p>
            <w:r>
              <w:rPr>
                <w:b w:val="0"/>
                <w:i w:val="0"/>
                <w:color w:val="595959"/>
                <w:sz w:val="13"/>
              </w:rPr>
              <w:t>(B 78 · P 191)</w:t>
            </w:r>
          </w:p>
        </w:tc>
        <w:tc>
          <w:tcPr>
            <w:tcW w:type="dxa" w:w="5102"/>
          </w:tcPr>
          <w:p>
            <w:r>
              <w:rPr>
                <w:b w:val="0"/>
                <w:i w:val="0"/>
                <w:sz w:val="16"/>
              </w:rPr>
              <w:t>Apreciar producciones artísticas de diversos contextos (en forma directa o a través de medios tecnológicos), describiendo y comparando algunas características visuales, musicales o escénicas (desplazamiento, ritmo, carácter expresivo, colorido, formas, diseño, entre otros).</w:t>
            </w:r>
          </w:p>
        </w:tc>
        <w:tc>
          <w:tcPr>
            <w:tcW w:type="dxa" w:w="6576"/>
          </w:tcPr>
          <w:p>
            <w:r/>
            <w:r>
              <w:rPr>
                <w:b w:val="0"/>
                <w:i w:val="0"/>
                <w:sz w:val="16"/>
              </w:rPr>
              <w:t>• Explora, por interés propio, producciones artísticas visuales, musicales o escénicas de diversos contextos en forma directa o a través de TICs.</w:t>
            </w:r>
          </w:p>
          <w:p>
            <w:r>
              <w:rPr>
                <w:b w:val="0"/>
                <w:i w:val="0"/>
                <w:sz w:val="16"/>
              </w:rPr>
              <w:t>• Formula preguntas sobre las características de diversas producciones artísticas visuales, musicales o escénicas (materiales y técnicas que utilizó, colorido, formas, estilos, ritmos, entre otros) de diversos contextos que observa.</w:t>
            </w:r>
          </w:p>
          <w:p>
            <w:r>
              <w:rPr>
                <w:b w:val="0"/>
                <w:i w:val="0"/>
                <w:sz w:val="16"/>
              </w:rPr>
              <w:t>• Describe semejanzas y diferencias entre características visuales (color, forma, textura, diseño, contenido), musicales (ritmo, intensidad, velocidad, timbre, fuente sonora, altura o estilo) o escénicas (desplazamiento, ritmo, carácter expresivo, entre otros) de producciones artísticas que observa.</w:t>
            </w:r>
          </w:p>
          <w:p>
            <w:r>
              <w:rPr>
                <w:b w:val="0"/>
                <w:i w:val="0"/>
                <w:sz w:val="16"/>
              </w:rPr>
              <w:t>• Explica sus preferencias al explorar diferentes obras artísticas, visuales, musicales o escénicas, considerando algunos criterios como: color, forma, textura, diseño, contenido, ritmo, velocidad, timbre, fuente sonora, altura, estilo, desplazamiento, ritmo, carácter expresivo, entre otros.</w:t>
            </w:r>
          </w:p>
          <w:p>
            <w:r>
              <w:rPr>
                <w:b w:val="0"/>
                <w:i w:val="0"/>
                <w:sz w:val="16"/>
              </w:rPr>
              <w:t>• Expresa, de diferentes formas, las emociones, sentimientos y sensaciones de agrado o desagrado que le producen el observar, tocar y explorar obras artísticas de distinto tipo, visuales, musicales, escénicas, entre otras.</w:t>
            </w:r>
          </w:p>
        </w:tc>
        <w:tc>
          <w:tcPr>
            <w:tcW w:type="dxa" w:w="1587"/>
          </w:tcPr>
          <w:p>
            <w:r>
              <w:rPr>
                <w:b w:val="0"/>
                <w:i w:val="0"/>
                <w:sz w:val="16"/>
              </w:rPr>
              <w:t>S1 y S2</w:t>
            </w:r>
          </w:p>
        </w:tc>
        <w:tc>
          <w:tcPr>
            <w:tcW w:type="dxa" w:w="2381"/>
          </w:tcPr>
          <w:p>
            <w:r>
              <w:rPr>
                <w:b w:val="0"/>
                <w:i w:val="0"/>
                <w:sz w:val="16"/>
              </w:rPr>
              <w:t>6 experiencias (págs. 193–194)</w:t>
            </w:r>
          </w:p>
          <w:p>
            <w:r>
              <w:rPr>
                <w:b w:val="0"/>
                <w:i w:val="0"/>
                <w:color w:val="595959"/>
                <w:sz w:val="15"/>
              </w:rPr>
              <w:t>OAT vinculados: IA 1, IA 5</w:t>
            </w:r>
          </w:p>
        </w:tc>
      </w:tr>
      <w:tr>
        <w:trPr>
          <w:cantSplit/>
        </w:trPr>
        <w:tc>
          <w:tcPr>
            <w:tcW w:type="dxa" w:w="1020"/>
          </w:tcPr>
          <w:p>
            <w:r>
              <w:rPr>
                <w:b/>
                <w:i w:val="0"/>
                <w:sz w:val="16"/>
              </w:rPr>
              <w:t>LA 2</w:t>
            </w:r>
          </w:p>
          <w:p>
            <w:r>
              <w:rPr>
                <w:b w:val="0"/>
                <w:i w:val="0"/>
                <w:color w:val="595959"/>
                <w:sz w:val="13"/>
              </w:rPr>
              <w:t>(B 78 · P 196)</w:t>
            </w:r>
          </w:p>
        </w:tc>
        <w:tc>
          <w:tcPr>
            <w:tcW w:type="dxa" w:w="5102"/>
          </w:tcPr>
          <w:p>
            <w:r>
              <w:rPr>
                <w:b w:val="0"/>
                <w:i w:val="0"/>
                <w:sz w:val="16"/>
              </w:rPr>
              <w:t>Comunicar sus impresiones, emociones e ideas respecto de diversas obras de arte, producciones propias y de sus pares (artesanías, piezas musicales, obras plásticas y escénicas, entre otras).</w:t>
            </w:r>
          </w:p>
        </w:tc>
        <w:tc>
          <w:tcPr>
            <w:tcW w:type="dxa" w:w="6576"/>
          </w:tcPr>
          <w:p>
            <w:r/>
            <w:r>
              <w:rPr>
                <w:b w:val="0"/>
                <w:i w:val="0"/>
                <w:sz w:val="16"/>
              </w:rPr>
              <w:t>• Explica los aspectos que le agradan y/o desagradan de diversas producciones artísticas que explora o crea.</w:t>
            </w:r>
          </w:p>
          <w:p>
            <w:r>
              <w:rPr>
                <w:b w:val="0"/>
                <w:i w:val="0"/>
                <w:sz w:val="16"/>
              </w:rPr>
              <w:t>• Representa y explica las emociones que le generan diversas obras de arte que explora o crea, utilizando diversos medios expresivos (corporal, musical, visual).</w:t>
            </w:r>
          </w:p>
          <w:p>
            <w:r>
              <w:rPr>
                <w:b w:val="0"/>
                <w:i w:val="0"/>
                <w:sz w:val="16"/>
              </w:rPr>
              <w:t>• Explica lo que imagina al explorar o crear diversas obras de arte.</w:t>
            </w:r>
          </w:p>
          <w:p>
            <w:r>
              <w:rPr>
                <w:b w:val="0"/>
                <w:i w:val="0"/>
                <w:sz w:val="16"/>
              </w:rPr>
              <w:t>• Compara sus impresiones de las producciones artísticas observadas con otras conocidas anteriormente.</w:t>
            </w:r>
          </w:p>
        </w:tc>
        <w:tc>
          <w:tcPr>
            <w:tcW w:type="dxa" w:w="1587"/>
          </w:tcPr>
          <w:p>
            <w:r>
              <w:rPr>
                <w:b w:val="0"/>
                <w:i w:val="0"/>
                <w:sz w:val="16"/>
              </w:rPr>
              <w:t>S1 y S2</w:t>
            </w:r>
          </w:p>
        </w:tc>
        <w:tc>
          <w:tcPr>
            <w:tcW w:type="dxa" w:w="2381"/>
          </w:tcPr>
          <w:p>
            <w:r>
              <w:rPr>
                <w:b w:val="0"/>
                <w:i w:val="0"/>
                <w:sz w:val="16"/>
              </w:rPr>
              <w:t>9 experiencias (págs. 198–199)</w:t>
            </w:r>
          </w:p>
          <w:p>
            <w:r>
              <w:rPr>
                <w:b w:val="0"/>
                <w:i w:val="0"/>
                <w:color w:val="595959"/>
                <w:sz w:val="15"/>
              </w:rPr>
              <w:t>OAT vinculados: CC 11, CC 3, IA 3, IA 5</w:t>
            </w:r>
          </w:p>
        </w:tc>
      </w:tr>
      <w:tr>
        <w:trPr>
          <w:cantSplit/>
        </w:trPr>
        <w:tc>
          <w:tcPr>
            <w:tcW w:type="dxa" w:w="1020"/>
          </w:tcPr>
          <w:p>
            <w:r>
              <w:rPr>
                <w:b/>
                <w:i w:val="0"/>
                <w:sz w:val="16"/>
              </w:rPr>
              <w:t>LA 3</w:t>
            </w:r>
          </w:p>
          <w:p>
            <w:r>
              <w:rPr>
                <w:b w:val="0"/>
                <w:i w:val="0"/>
                <w:color w:val="595959"/>
                <w:sz w:val="13"/>
              </w:rPr>
              <w:t>(B 78 · P 200)</w:t>
            </w:r>
          </w:p>
        </w:tc>
        <w:tc>
          <w:tcPr>
            <w:tcW w:type="dxa" w:w="5102"/>
          </w:tcPr>
          <w:p>
            <w:r>
              <w:rPr>
                <w:b w:val="0"/>
                <w:i w:val="0"/>
                <w:sz w:val="16"/>
              </w:rPr>
              <w:t>Interpretar canciones y juegos musicales, utilizando de manera integrada diversos recursos tales como, la voz, el cuerpo, instrumentos musicales y objetos.</w:t>
            </w:r>
          </w:p>
        </w:tc>
        <w:tc>
          <w:tcPr>
            <w:tcW w:type="dxa" w:w="6576"/>
          </w:tcPr>
          <w:p>
            <w:r/>
            <w:r>
              <w:rPr>
                <w:b w:val="0"/>
                <w:i w:val="0"/>
                <w:sz w:val="16"/>
              </w:rPr>
              <w:t>• Utiliza la voz, el cuerpo, instrumentos musicales y objetos de manera integrada en canciones y juegos musicales.</w:t>
            </w:r>
          </w:p>
          <w:p>
            <w:r>
              <w:rPr>
                <w:b w:val="0"/>
                <w:i w:val="0"/>
                <w:sz w:val="16"/>
              </w:rPr>
              <w:t>• Improvisa letras a partir de melodías o canciones conocidas.</w:t>
            </w:r>
          </w:p>
          <w:p>
            <w:r>
              <w:rPr>
                <w:b w:val="0"/>
                <w:i w:val="0"/>
                <w:sz w:val="16"/>
              </w:rPr>
              <w:t>• Marca el pulso y ritmo con instrumentos musicales u objetos, en canciones interpretadas por sí mismo.</w:t>
            </w:r>
          </w:p>
          <w:p>
            <w:r>
              <w:rPr>
                <w:b w:val="0"/>
                <w:i w:val="0"/>
                <w:sz w:val="16"/>
              </w:rPr>
              <w:t>• Se mueve siguiendo la velocidad y altura de canciones de acentuación ternaria (por ejemplo, vals, minuet, entre otros).</w:t>
            </w:r>
          </w:p>
        </w:tc>
        <w:tc>
          <w:tcPr>
            <w:tcW w:type="dxa" w:w="1587"/>
          </w:tcPr>
          <w:p>
            <w:r>
              <w:rPr>
                <w:b w:val="0"/>
                <w:i w:val="0"/>
                <w:sz w:val="16"/>
              </w:rPr>
              <w:t>S1 y S2</w:t>
            </w:r>
          </w:p>
        </w:tc>
        <w:tc>
          <w:tcPr>
            <w:tcW w:type="dxa" w:w="2381"/>
          </w:tcPr>
          <w:p>
            <w:r>
              <w:rPr>
                <w:b w:val="0"/>
                <w:i w:val="0"/>
                <w:sz w:val="16"/>
              </w:rPr>
              <w:t>8 experiencias (págs. 201–203)</w:t>
            </w:r>
          </w:p>
          <w:p>
            <w:r>
              <w:rPr>
                <w:b w:val="0"/>
                <w:i w:val="0"/>
                <w:color w:val="595959"/>
                <w:sz w:val="15"/>
              </w:rPr>
              <w:t>OAT vinculados: CC 1, CM 7, IA 5, IA 8</w:t>
            </w:r>
          </w:p>
        </w:tc>
      </w:tr>
      <w:tr>
        <w:trPr>
          <w:cantSplit/>
        </w:trPr>
        <w:tc>
          <w:tcPr>
            <w:tcW w:type="dxa" w:w="1020"/>
          </w:tcPr>
          <w:p>
            <w:r>
              <w:rPr>
                <w:b/>
                <w:i w:val="0"/>
                <w:sz w:val="16"/>
              </w:rPr>
              <w:t>LA 4</w:t>
            </w:r>
          </w:p>
          <w:p>
            <w:r>
              <w:rPr>
                <w:b w:val="0"/>
                <w:i w:val="0"/>
                <w:color w:val="595959"/>
                <w:sz w:val="13"/>
              </w:rPr>
              <w:t>(B 78 · P 204)</w:t>
            </w:r>
          </w:p>
        </w:tc>
        <w:tc>
          <w:tcPr>
            <w:tcW w:type="dxa" w:w="5102"/>
          </w:tcPr>
          <w:p>
            <w:r>
              <w:rPr>
                <w:b w:val="0"/>
                <w:i w:val="0"/>
                <w:sz w:val="16"/>
              </w:rPr>
              <w:t>Expresar corporalmente sensaciones, emociones e ideas a partir de la improvisación de escenas dramáticas, juegos teatrales, mímica y danza.</w:t>
            </w:r>
          </w:p>
        </w:tc>
        <w:tc>
          <w:tcPr>
            <w:tcW w:type="dxa" w:w="6576"/>
          </w:tcPr>
          <w:p>
            <w:r/>
            <w:r>
              <w:rPr>
                <w:b w:val="0"/>
                <w:i w:val="0"/>
                <w:sz w:val="16"/>
              </w:rPr>
              <w:t>• Combina gestos, movimientos, posturas, desplazamientos y la voz para representar diferentes personajes, animales u objetos en escenas dramáticas, juegos teatrales, mímicas y danzas.</w:t>
            </w:r>
          </w:p>
          <w:p>
            <w:r>
              <w:rPr>
                <w:b w:val="0"/>
                <w:i w:val="0"/>
                <w:sz w:val="16"/>
              </w:rPr>
              <w:t>• Combina gestos, movimientos, posturas, desplazamientos y la voz al representar ideas, sensaciones y emociones en escenas dramáticas, juegos teatrales, mímicas y danzas.</w:t>
            </w:r>
          </w:p>
          <w:p>
            <w:r>
              <w:rPr>
                <w:b w:val="0"/>
                <w:i w:val="0"/>
                <w:sz w:val="16"/>
              </w:rPr>
              <w:t>• Crea gestos, movimientos, desplazamientos y otros tipos de expresiones corporales a partir de ideas propias o propuestas por relatos, historias, representaciones teatrales, entre otros.</w:t>
            </w:r>
          </w:p>
        </w:tc>
        <w:tc>
          <w:tcPr>
            <w:tcW w:type="dxa" w:w="1587"/>
          </w:tcPr>
          <w:p>
            <w:r>
              <w:rPr>
                <w:b w:val="0"/>
                <w:i w:val="0"/>
                <w:sz w:val="16"/>
              </w:rPr>
              <w:t>S1 y S2</w:t>
            </w:r>
          </w:p>
        </w:tc>
        <w:tc>
          <w:tcPr>
            <w:tcW w:type="dxa" w:w="2381"/>
          </w:tcPr>
          <w:p>
            <w:r>
              <w:rPr>
                <w:b w:val="0"/>
                <w:i w:val="0"/>
                <w:sz w:val="16"/>
              </w:rPr>
              <w:t>6 experiencias (págs. 205–206)</w:t>
            </w:r>
          </w:p>
          <w:p>
            <w:r>
              <w:rPr>
                <w:b w:val="0"/>
                <w:i w:val="0"/>
                <w:color w:val="595959"/>
                <w:sz w:val="15"/>
              </w:rPr>
              <w:t>OAT vinculados: IA 1, IA 13, IA 3</w:t>
            </w:r>
          </w:p>
        </w:tc>
      </w:tr>
      <w:tr>
        <w:trPr>
          <w:cantSplit/>
        </w:trPr>
        <w:tc>
          <w:tcPr>
            <w:tcW w:type="dxa" w:w="1020"/>
          </w:tcPr>
          <w:p>
            <w:r>
              <w:rPr>
                <w:b/>
                <w:i w:val="0"/>
                <w:sz w:val="16"/>
              </w:rPr>
              <w:t>LA 5</w:t>
            </w:r>
          </w:p>
          <w:p>
            <w:r>
              <w:rPr>
                <w:b w:val="0"/>
                <w:i w:val="0"/>
                <w:color w:val="595959"/>
                <w:sz w:val="13"/>
              </w:rPr>
              <w:t>(B 78 · P 207)</w:t>
            </w:r>
          </w:p>
        </w:tc>
        <w:tc>
          <w:tcPr>
            <w:tcW w:type="dxa" w:w="5102"/>
          </w:tcPr>
          <w:p>
            <w:r>
              <w:rPr>
                <w:b w:val="0"/>
                <w:i w:val="0"/>
                <w:sz w:val="16"/>
              </w:rPr>
              <w:t>Representar plásticamente emociones, ideas, experiencias e intereses, a través de líneas, formas, colores, texturas, con recursos y soportes en plano y volumen.</w:t>
            </w:r>
          </w:p>
        </w:tc>
        <w:tc>
          <w:tcPr>
            <w:tcW w:type="dxa" w:w="6576"/>
          </w:tcPr>
          <w:p>
            <w:r/>
            <w:r>
              <w:rPr>
                <w:b w:val="0"/>
                <w:i w:val="0"/>
                <w:sz w:val="16"/>
              </w:rPr>
              <w:t>• Combina líneas, formas, colores y texturas en sus creaciones de soporte en plano, para representar plásticamente emociones, ideas e intereses, incorporando detalles personales.</w:t>
            </w:r>
          </w:p>
          <w:p>
            <w:r>
              <w:rPr>
                <w:b w:val="0"/>
                <w:i w:val="0"/>
                <w:sz w:val="16"/>
              </w:rPr>
              <w:t>• Combina líneas, formas, colores y texturas en sus creaciones de soporte en volumen, para representar plásticamente emociones, ideas e intereses, incorporando algunos detalles personales.</w:t>
            </w:r>
          </w:p>
          <w:p>
            <w:r>
              <w:rPr>
                <w:b w:val="0"/>
                <w:i w:val="0"/>
                <w:sz w:val="16"/>
              </w:rPr>
              <w:t>• Crea diferentes producciones artísticas, utilizando técnicas o materiales de su agrado y elección, representando sus propios intereses e imaginación.</w:t>
            </w:r>
          </w:p>
        </w:tc>
        <w:tc>
          <w:tcPr>
            <w:tcW w:type="dxa" w:w="1587"/>
          </w:tcPr>
          <w:p>
            <w:r>
              <w:rPr>
                <w:b w:val="0"/>
                <w:i w:val="0"/>
                <w:sz w:val="16"/>
              </w:rPr>
              <w:t>S1 y S2</w:t>
            </w:r>
          </w:p>
        </w:tc>
        <w:tc>
          <w:tcPr>
            <w:tcW w:type="dxa" w:w="2381"/>
          </w:tcPr>
          <w:p>
            <w:r>
              <w:rPr>
                <w:b w:val="0"/>
                <w:i w:val="0"/>
                <w:sz w:val="16"/>
              </w:rPr>
              <w:t>12 experiencias (págs. 209–211)</w:t>
            </w:r>
          </w:p>
          <w:p>
            <w:r>
              <w:rPr>
                <w:b w:val="0"/>
                <w:i w:val="0"/>
                <w:color w:val="595959"/>
                <w:sz w:val="15"/>
              </w:rPr>
              <w:t>OAT vinculados: CC 1, CM 6, IA 1, IA 5</w:t>
            </w:r>
          </w:p>
        </w:tc>
      </w:tr>
      <w:tr>
        <w:trPr>
          <w:cantSplit/>
        </w:trPr>
        <w:tc>
          <w:tcPr>
            <w:tcW w:type="dxa" w:w="1020"/>
          </w:tcPr>
          <w:p>
            <w:r>
              <w:rPr>
                <w:b/>
                <w:i w:val="0"/>
                <w:sz w:val="16"/>
              </w:rPr>
              <w:t>LA 6</w:t>
            </w:r>
          </w:p>
          <w:p>
            <w:r>
              <w:rPr>
                <w:b w:val="0"/>
                <w:i w:val="0"/>
                <w:color w:val="595959"/>
                <w:sz w:val="13"/>
              </w:rPr>
              <w:t>(B 78 · P 212)</w:t>
            </w:r>
          </w:p>
        </w:tc>
        <w:tc>
          <w:tcPr>
            <w:tcW w:type="dxa" w:w="5102"/>
          </w:tcPr>
          <w:p>
            <w:r>
              <w:rPr>
                <w:b w:val="0"/>
                <w:i w:val="0"/>
                <w:sz w:val="16"/>
              </w:rPr>
              <w:t>Experimentar diversas combinaciones de expresión plástica, corporal y musical, comunicando las razones del proceso realizado.</w:t>
            </w:r>
          </w:p>
        </w:tc>
        <w:tc>
          <w:tcPr>
            <w:tcW w:type="dxa" w:w="6576"/>
          </w:tcPr>
          <w:p>
            <w:r/>
            <w:r>
              <w:rPr>
                <w:b w:val="0"/>
                <w:i w:val="0"/>
                <w:sz w:val="16"/>
              </w:rPr>
              <w:t>• Combina materiales, técnicas y procedimientos de dos o más formas de expresión (plástica, corporal o musical) en sus creaciones.</w:t>
            </w:r>
          </w:p>
          <w:p>
            <w:r>
              <w:rPr>
                <w:b w:val="0"/>
                <w:i w:val="0"/>
                <w:sz w:val="16"/>
              </w:rPr>
              <w:t>• Justifica su elección en cuanto a técnicas y materiales usados en su producción artística.</w:t>
            </w:r>
          </w:p>
          <w:p>
            <w:r>
              <w:rPr>
                <w:b w:val="0"/>
                <w:i w:val="0"/>
                <w:sz w:val="16"/>
              </w:rPr>
              <w:t>• Explica el proceso realizado al combinar dos o más formas de expresión (plástica, corporal o musical) en sus creaciones.</w:t>
            </w:r>
          </w:p>
        </w:tc>
        <w:tc>
          <w:tcPr>
            <w:tcW w:type="dxa" w:w="1587"/>
          </w:tcPr>
          <w:p>
            <w:r>
              <w:rPr>
                <w:b w:val="0"/>
                <w:i w:val="0"/>
                <w:sz w:val="16"/>
              </w:rPr>
              <w:t>S2</w:t>
            </w:r>
          </w:p>
        </w:tc>
        <w:tc>
          <w:tcPr>
            <w:tcW w:type="dxa" w:w="2381"/>
          </w:tcPr>
          <w:p>
            <w:r>
              <w:rPr>
                <w:b w:val="0"/>
                <w:i w:val="0"/>
                <w:sz w:val="16"/>
              </w:rPr>
              <w:t>7 experiencias (págs. 213–214)</w:t>
            </w:r>
          </w:p>
          <w:p>
            <w:r>
              <w:rPr>
                <w:b w:val="0"/>
                <w:i w:val="0"/>
                <w:color w:val="595959"/>
                <w:sz w:val="15"/>
              </w:rPr>
              <w:t>OAT vinculados: IA 5, IA 6</w:t>
            </w:r>
          </w:p>
        </w:tc>
      </w:tr>
      <w:tr>
        <w:trPr>
          <w:cantSplit/>
        </w:trPr>
        <w:tc>
          <w:tcPr>
            <w:tcW w:type="dxa" w:w="1020"/>
          </w:tcPr>
          <w:p>
            <w:r>
              <w:rPr>
                <w:b/>
                <w:i w:val="0"/>
                <w:sz w:val="16"/>
              </w:rPr>
              <w:t>LA 7</w:t>
            </w:r>
          </w:p>
          <w:p>
            <w:r>
              <w:rPr>
                <w:b w:val="0"/>
                <w:i w:val="0"/>
                <w:color w:val="595959"/>
                <w:sz w:val="13"/>
              </w:rPr>
              <w:t>(B 78 · P 216)</w:t>
            </w:r>
          </w:p>
        </w:tc>
        <w:tc>
          <w:tcPr>
            <w:tcW w:type="dxa" w:w="5102"/>
          </w:tcPr>
          <w:p>
            <w:r>
              <w:rPr>
                <w:b w:val="0"/>
                <w:i w:val="0"/>
                <w:sz w:val="16"/>
              </w:rPr>
              <w:t>Representar a través del dibujo, sus ideas, intereses y experiencias, incorporando detalles a las figuras humanas y a objetos de su entorno, ubicándolos en parámetros básicos de organización espacial (arriba/abajo, dentro/fuera).</w:t>
            </w:r>
          </w:p>
        </w:tc>
        <w:tc>
          <w:tcPr>
            <w:tcW w:type="dxa" w:w="6576"/>
          </w:tcPr>
          <w:p>
            <w:r/>
            <w:r>
              <w:rPr>
                <w:b w:val="0"/>
                <w:i w:val="0"/>
                <w:sz w:val="16"/>
              </w:rPr>
              <w:t>• Combina distintos tipos de trazos, formas y figuras, al dibujar ideas, intereses y experiencias, dando nombre a sus creaciones.</w:t>
            </w:r>
          </w:p>
          <w:p>
            <w:r>
              <w:rPr>
                <w:b w:val="0"/>
                <w:i w:val="0"/>
                <w:sz w:val="16"/>
              </w:rPr>
              <w:t>• Dibuja figuras humanas simples reconocibles por otros, incluyendo detalles como pestañas, cejas, nariz, codos, etc., en diversos soportes.</w:t>
            </w:r>
          </w:p>
          <w:p>
            <w:r>
              <w:rPr>
                <w:b w:val="0"/>
                <w:i w:val="0"/>
                <w:sz w:val="16"/>
              </w:rPr>
              <w:t>• Dibuja varios elementos del entorno que son reconocibles por otros, incluyendo detalles como ventanas en las casas, ruedas en los autos, pétalos en las flores, entre otros, usando diversos tipos de materiales y soportes.</w:t>
            </w:r>
          </w:p>
          <w:p>
            <w:r>
              <w:rPr>
                <w:b w:val="0"/>
                <w:i w:val="0"/>
                <w:sz w:val="16"/>
              </w:rPr>
              <w:t>• Recrea elementos del entorno por medio de dibujos, respetando parámetros de organización y distribución espacial (arriba/abajo, dentro/fuera, como también tamaños).</w:t>
            </w:r>
          </w:p>
        </w:tc>
        <w:tc>
          <w:tcPr>
            <w:tcW w:type="dxa" w:w="1587"/>
          </w:tcPr>
          <w:p>
            <w:r>
              <w:rPr>
                <w:b w:val="0"/>
                <w:i w:val="0"/>
                <w:sz w:val="16"/>
              </w:rPr>
              <w:t>S1 y S2</w:t>
            </w:r>
          </w:p>
        </w:tc>
        <w:tc>
          <w:tcPr>
            <w:tcW w:type="dxa" w:w="2381"/>
          </w:tcPr>
          <w:p>
            <w:r>
              <w:rPr>
                <w:b w:val="0"/>
                <w:i w:val="0"/>
                <w:sz w:val="16"/>
              </w:rPr>
              <w:t>5 experiencias (pág. 218)</w:t>
            </w:r>
          </w:p>
          <w:p>
            <w:r>
              <w:rPr>
                <w:b w:val="0"/>
                <w:i w:val="0"/>
                <w:color w:val="595959"/>
                <w:sz w:val="15"/>
              </w:rPr>
              <w:t>OAT vinculados: CC 5, CM 6, IA 5, IA 7</w:t>
            </w:r>
          </w:p>
        </w:tc>
      </w:tr>
    </w:tbl>
    <w:p>
      <w:pPr>
        <w:spacing w:after="160"/>
      </w:pPr>
      <w:r>
        <w:rPr>
          <w:b/>
          <w:i w:val="0"/>
          <w:sz w:val="16"/>
        </w:rPr>
        <w:t xml:space="preserve">Evaluación. </w:t>
      </w:r>
      <w:r>
        <w:rPr>
          <w:b/>
          <w:i/>
          <w:color w:val="595959"/>
          <w:sz w:val="16"/>
        </w:rPr>
        <w:t xml:space="preserve">Sugerencia — revisar: </w:t>
      </w:r>
      <w:r>
        <w:rPr>
          <w:b w:val="0"/>
          <w:i/>
          <w:color w:val="595959"/>
          <w:sz w:val="16"/>
        </w:rPr>
        <w:t xml:space="preserve">Portafolio de dibujos y producciones plásticas con las explicaciones del niño o niña escritas por la educadora (LA 5, LA 6, LA 7), y registro de su participación en canciones, juegos musicales y dramatizaciones (LA 3, LA 4). </w:t>
      </w:r>
      <w:r>
        <w:rPr>
          <w:b/>
          <w:i w:val="0"/>
          <w:sz w:val="16"/>
        </w:rPr>
        <w:t xml:space="preserve">Recursos y ambientes. </w:t>
      </w:r>
      <w:r>
        <w:rPr>
          <w:b/>
          <w:i/>
          <w:color w:val="595959"/>
          <w:sz w:val="16"/>
        </w:rPr>
        <w:t xml:space="preserve">Sugerencia — revisar: </w:t>
      </w:r>
      <w:r>
        <w:rPr>
          <w:b w:val="0"/>
          <w:i/>
          <w:color w:val="595959"/>
          <w:sz w:val="16"/>
        </w:rPr>
        <w:t>Témperas, greda, lanas, material natural (hojas, piñas, piedras, conchas) y de reciclaje para crear instrumentos; imágenes de arte rupestre de Chile, como pinturas de manos o petroglifos, para observar y crear sus propias huellas de manos.</w:t>
      </w:r>
    </w:p>
    <w:p>
      <w:pPr>
        <w:pStyle w:val="Heading2"/>
      </w:pPr>
      <w:r>
        <w:t>Ámbito Interacción y Comprensión del Entorno</w:t>
      </w:r>
    </w:p>
    <w:p>
      <w:pPr>
        <w:spacing w:after="40"/>
      </w:pPr>
      <w:r>
        <w:rPr>
          <w:b/>
          <w:i w:val="0"/>
          <w:sz w:val="20"/>
        </w:rPr>
        <w:t>Núcleo Exploración del Entorno Natural</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020"/>
        <w:gridCol w:w="5102"/>
        <w:gridCol w:w="6576"/>
        <w:gridCol w:w="1587"/>
        <w:gridCol w:w="2381"/>
      </w:tblGrid>
      <w:tr>
        <w:trPr>
          <w:tblHeader w:val="true"/>
        </w:trPr>
        <w:tc>
          <w:tcPr>
            <w:tcW w:type="dxa" w:w="1020"/>
          </w:tcPr>
          <w:p>
            <w:r/>
            <w:r>
              <w:rPr>
                <w:b/>
                <w:i w:val="0"/>
                <w:sz w:val="16"/>
              </w:rPr>
              <w:t>OA</w:t>
            </w:r>
          </w:p>
        </w:tc>
        <w:tc>
          <w:tcPr>
            <w:tcW w:type="dxa" w:w="5102"/>
          </w:tcPr>
          <w:p>
            <w:r/>
            <w:r>
              <w:rPr>
                <w:b/>
                <w:i w:val="0"/>
                <w:sz w:val="16"/>
              </w:rPr>
              <w:t>Objetivo de Aprendizaje (Bases)</w:t>
            </w:r>
          </w:p>
        </w:tc>
        <w:tc>
          <w:tcPr>
            <w:tcW w:type="dxa" w:w="6576"/>
          </w:tcPr>
          <w:p>
            <w:r/>
            <w:r>
              <w:rPr>
                <w:b/>
                <w:i w:val="0"/>
                <w:sz w:val="16"/>
              </w:rPr>
              <w:t>¿Cómo se podría reconocer el logro? (NT 2)</w:t>
            </w:r>
          </w:p>
        </w:tc>
        <w:tc>
          <w:tcPr>
            <w:tcW w:type="dxa" w:w="1587"/>
          </w:tcPr>
          <w:p>
            <w:r/>
            <w:r>
              <w:rPr>
                <w:b/>
                <w:i w:val="0"/>
                <w:sz w:val="16"/>
              </w:rPr>
              <w:t>Cuándo</w:t>
            </w:r>
          </w:p>
        </w:tc>
        <w:tc>
          <w:tcPr>
            <w:tcW w:type="dxa" w:w="2381"/>
          </w:tcPr>
          <w:p>
            <w:r/>
            <w:r>
              <w:rPr>
                <w:b/>
                <w:i w:val="0"/>
                <w:sz w:val="16"/>
              </w:rPr>
              <w:t>Experiencias del Programa</w:t>
            </w:r>
          </w:p>
        </w:tc>
      </w:tr>
      <w:tr>
        <w:trPr>
          <w:cantSplit/>
        </w:trPr>
        <w:tc>
          <w:tcPr>
            <w:tcW w:type="dxa" w:w="1020"/>
          </w:tcPr>
          <w:p>
            <w:r>
              <w:rPr>
                <w:b/>
                <w:i w:val="0"/>
                <w:sz w:val="16"/>
              </w:rPr>
              <w:t>EEN 1</w:t>
            </w:r>
          </w:p>
          <w:p>
            <w:r>
              <w:rPr>
                <w:b w:val="0"/>
                <w:i w:val="0"/>
                <w:color w:val="595959"/>
                <w:sz w:val="13"/>
              </w:rPr>
              <w:t>(B 86 · P 234)</w:t>
            </w:r>
          </w:p>
        </w:tc>
        <w:tc>
          <w:tcPr>
            <w:tcW w:type="dxa" w:w="5102"/>
          </w:tcPr>
          <w:p>
            <w:r>
              <w:rPr>
                <w:b w:val="0"/>
                <w:i w:val="0"/>
                <w:sz w:val="16"/>
              </w:rPr>
              <w:t>Manifestar interés y asombro al ampliar información sobre cambios que ocurren en el entorno natural, a las personas, animales, plantas, lugares y cuerpos celestes, utilizando diversas fuentes y procedimientos.</w:t>
            </w:r>
          </w:p>
        </w:tc>
        <w:tc>
          <w:tcPr>
            <w:tcW w:type="dxa" w:w="6576"/>
          </w:tcPr>
          <w:p>
            <w:r/>
            <w:r>
              <w:rPr>
                <w:b w:val="0"/>
                <w:i w:val="0"/>
                <w:sz w:val="16"/>
              </w:rPr>
              <w:t>• Utiliza diversas fuentes y procedimientos para observar, manipular y buscar respuestas a sus preguntas sobre los cambios que ocurren en el entorno natural.</w:t>
            </w:r>
          </w:p>
          <w:p>
            <w:r>
              <w:rPr>
                <w:b w:val="0"/>
                <w:i w:val="0"/>
                <w:sz w:val="16"/>
              </w:rPr>
              <w:t>• Explica por qué le generan interés algunos de los cambios que ocurren en el entorno natural.</w:t>
            </w:r>
          </w:p>
        </w:tc>
        <w:tc>
          <w:tcPr>
            <w:tcW w:type="dxa" w:w="1587"/>
          </w:tcPr>
          <w:p>
            <w:r>
              <w:rPr>
                <w:b w:val="0"/>
                <w:i w:val="0"/>
                <w:sz w:val="16"/>
              </w:rPr>
              <w:t>S1</w:t>
            </w:r>
          </w:p>
        </w:tc>
        <w:tc>
          <w:tcPr>
            <w:tcW w:type="dxa" w:w="2381"/>
          </w:tcPr>
          <w:p>
            <w:r>
              <w:rPr>
                <w:b w:val="0"/>
                <w:i w:val="0"/>
                <w:sz w:val="16"/>
              </w:rPr>
              <w:t>9 experiencias (págs. 236–238)</w:t>
            </w:r>
          </w:p>
          <w:p>
            <w:r>
              <w:rPr>
                <w:b w:val="0"/>
                <w:i w:val="0"/>
                <w:color w:val="595959"/>
                <w:sz w:val="15"/>
              </w:rPr>
              <w:t>OAT vinculados: CC 1, IA 5, IA 6</w:t>
            </w:r>
          </w:p>
        </w:tc>
      </w:tr>
      <w:tr>
        <w:trPr>
          <w:cantSplit/>
        </w:trPr>
        <w:tc>
          <w:tcPr>
            <w:tcW w:type="dxa" w:w="1020"/>
          </w:tcPr>
          <w:p>
            <w:r>
              <w:rPr>
                <w:b/>
                <w:i w:val="0"/>
                <w:sz w:val="16"/>
              </w:rPr>
              <w:t>EEN 2</w:t>
            </w:r>
          </w:p>
          <w:p>
            <w:r>
              <w:rPr>
                <w:b w:val="0"/>
                <w:i w:val="0"/>
                <w:color w:val="595959"/>
                <w:sz w:val="13"/>
              </w:rPr>
              <w:t>(B 86 · P 239)</w:t>
            </w:r>
          </w:p>
        </w:tc>
        <w:tc>
          <w:tcPr>
            <w:tcW w:type="dxa" w:w="5102"/>
          </w:tcPr>
          <w:p>
            <w:r>
              <w:rPr>
                <w:b w:val="0"/>
                <w:i w:val="0"/>
                <w:sz w:val="16"/>
              </w:rPr>
              <w:t>Formular conjeturas y predicciones acerca de las causas o consecuencias de fenómenos naturales que observa, a partir de sus conocimientos y experiencias previas.</w:t>
            </w:r>
          </w:p>
        </w:tc>
        <w:tc>
          <w:tcPr>
            <w:tcW w:type="dxa" w:w="6576"/>
          </w:tcPr>
          <w:p>
            <w:r/>
            <w:r>
              <w:rPr>
                <w:b w:val="0"/>
                <w:i w:val="0"/>
                <w:sz w:val="16"/>
              </w:rPr>
              <w:t>• Predice las causas de algunos fenómenos naturales.</w:t>
            </w:r>
          </w:p>
          <w:p>
            <w:r>
              <w:rPr>
                <w:b w:val="0"/>
                <w:i w:val="0"/>
                <w:sz w:val="16"/>
              </w:rPr>
              <w:t>• Explica las causas de un fenómeno natural, a partir de lo que ha indagado, observado y experimentado.</w:t>
            </w:r>
          </w:p>
        </w:tc>
        <w:tc>
          <w:tcPr>
            <w:tcW w:type="dxa" w:w="1587"/>
          </w:tcPr>
          <w:p>
            <w:r>
              <w:rPr>
                <w:b w:val="0"/>
                <w:i w:val="0"/>
                <w:sz w:val="16"/>
              </w:rPr>
              <w:t>S1</w:t>
            </w:r>
          </w:p>
        </w:tc>
        <w:tc>
          <w:tcPr>
            <w:tcW w:type="dxa" w:w="2381"/>
          </w:tcPr>
          <w:p>
            <w:r>
              <w:rPr>
                <w:b w:val="0"/>
                <w:i w:val="0"/>
                <w:sz w:val="16"/>
              </w:rPr>
              <w:t>6 experiencias (págs. 240–241)</w:t>
            </w:r>
          </w:p>
          <w:p>
            <w:r>
              <w:rPr>
                <w:b w:val="0"/>
                <w:i w:val="0"/>
                <w:color w:val="595959"/>
                <w:sz w:val="15"/>
              </w:rPr>
              <w:t>OAT vinculados: CC 1, CM 6, IA 12, IA 7</w:t>
            </w:r>
          </w:p>
        </w:tc>
      </w:tr>
      <w:tr>
        <w:trPr>
          <w:cantSplit/>
        </w:trPr>
        <w:tc>
          <w:tcPr>
            <w:tcW w:type="dxa" w:w="1020"/>
          </w:tcPr>
          <w:p>
            <w:r>
              <w:rPr>
                <w:b/>
                <w:i w:val="0"/>
                <w:sz w:val="16"/>
              </w:rPr>
              <w:t>EEN 3</w:t>
            </w:r>
          </w:p>
          <w:p>
            <w:r>
              <w:rPr>
                <w:b w:val="0"/>
                <w:i w:val="0"/>
                <w:color w:val="595959"/>
                <w:sz w:val="13"/>
              </w:rPr>
              <w:t>(B 86 · P 243)</w:t>
            </w:r>
          </w:p>
        </w:tc>
        <w:tc>
          <w:tcPr>
            <w:tcW w:type="dxa" w:w="5102"/>
          </w:tcPr>
          <w:p>
            <w:r>
              <w:rPr>
                <w:b w:val="0"/>
                <w:i w:val="0"/>
                <w:sz w:val="16"/>
              </w:rPr>
              <w:t>Reconocer la importancia del agua y la energía solar para la vida humana, los animales y las plantas, a partir de experiencias directas o TICs.</w:t>
            </w:r>
          </w:p>
        </w:tc>
        <w:tc>
          <w:tcPr>
            <w:tcW w:type="dxa" w:w="6576"/>
          </w:tcPr>
          <w:p>
            <w:r/>
            <w:r>
              <w:rPr>
                <w:b w:val="0"/>
                <w:i w:val="0"/>
                <w:sz w:val="16"/>
              </w:rPr>
              <w:t>• Explica los efectos que tiene en la salud de los seres vivos, la falta de agua y energía solar, por medio de TICs.</w:t>
            </w:r>
          </w:p>
          <w:p>
            <w:r>
              <w:rPr>
                <w:b w:val="0"/>
                <w:i w:val="0"/>
                <w:sz w:val="16"/>
              </w:rPr>
              <w:t>• Asocia las características de la energía solar, del agua y la tierra, con los beneficios para los seres vivos.</w:t>
            </w:r>
          </w:p>
        </w:tc>
        <w:tc>
          <w:tcPr>
            <w:tcW w:type="dxa" w:w="1587"/>
          </w:tcPr>
          <w:p>
            <w:r>
              <w:rPr>
                <w:b w:val="0"/>
                <w:i w:val="0"/>
                <w:sz w:val="16"/>
              </w:rPr>
              <w:t>S1</w:t>
            </w:r>
          </w:p>
        </w:tc>
        <w:tc>
          <w:tcPr>
            <w:tcW w:type="dxa" w:w="2381"/>
          </w:tcPr>
          <w:p>
            <w:r>
              <w:rPr>
                <w:b w:val="0"/>
                <w:i w:val="0"/>
                <w:sz w:val="16"/>
              </w:rPr>
              <w:t>10 experiencias (págs. 244–246)</w:t>
            </w:r>
          </w:p>
          <w:p>
            <w:r>
              <w:rPr>
                <w:b w:val="0"/>
                <w:i w:val="0"/>
                <w:color w:val="595959"/>
                <w:sz w:val="15"/>
              </w:rPr>
              <w:t>OAT vinculados: CC 1, CC 7, IA 12, IA 5, IA 9</w:t>
            </w:r>
          </w:p>
        </w:tc>
      </w:tr>
      <w:tr>
        <w:trPr>
          <w:cantSplit/>
        </w:trPr>
        <w:tc>
          <w:tcPr>
            <w:tcW w:type="dxa" w:w="1020"/>
          </w:tcPr>
          <w:p>
            <w:r>
              <w:rPr>
                <w:b/>
                <w:i w:val="0"/>
                <w:sz w:val="16"/>
              </w:rPr>
              <w:t>EEN 4</w:t>
            </w:r>
          </w:p>
          <w:p>
            <w:r>
              <w:rPr>
                <w:b w:val="0"/>
                <w:i w:val="0"/>
                <w:color w:val="595959"/>
                <w:sz w:val="13"/>
              </w:rPr>
              <w:t>(B 86 · P 247)</w:t>
            </w:r>
          </w:p>
        </w:tc>
        <w:tc>
          <w:tcPr>
            <w:tcW w:type="dxa" w:w="5102"/>
          </w:tcPr>
          <w:p>
            <w:r>
              <w:rPr>
                <w:b w:val="0"/>
                <w:i w:val="0"/>
                <w:sz w:val="16"/>
              </w:rPr>
              <w:t>Comunicar propiedades básicas de los objetos y elementos naturales que explora, tales como: transparencia/opacidad, flexibilidad/rigidez, rugosidad/lisura, relacionándolos con posibles usos.</w:t>
            </w:r>
          </w:p>
        </w:tc>
        <w:tc>
          <w:tcPr>
            <w:tcW w:type="dxa" w:w="6576"/>
          </w:tcPr>
          <w:p>
            <w:r/>
            <w:r>
              <w:rPr>
                <w:b w:val="0"/>
                <w:i w:val="0"/>
                <w:sz w:val="16"/>
              </w:rPr>
              <w:t>• Utiliza vocabulario preciso (transparencia/opacidad, flexibilidad/rigidez, rugosidad/lisura) para describir semejanzas y diferencias de algunos objetos y elementos naturales.</w:t>
            </w:r>
          </w:p>
          <w:p>
            <w:r>
              <w:rPr>
                <w:b w:val="0"/>
                <w:i w:val="0"/>
                <w:sz w:val="16"/>
              </w:rPr>
              <w:t>• Explica la relación entre las propiedades de los objetos y elementos naturales con los posibles usos que pueden tener.</w:t>
            </w:r>
          </w:p>
        </w:tc>
        <w:tc>
          <w:tcPr>
            <w:tcW w:type="dxa" w:w="1587"/>
          </w:tcPr>
          <w:p>
            <w:r>
              <w:rPr>
                <w:b w:val="0"/>
                <w:i w:val="0"/>
                <w:sz w:val="16"/>
              </w:rPr>
              <w:t>S1</w:t>
            </w:r>
          </w:p>
        </w:tc>
        <w:tc>
          <w:tcPr>
            <w:tcW w:type="dxa" w:w="2381"/>
          </w:tcPr>
          <w:p>
            <w:r>
              <w:rPr>
                <w:b w:val="0"/>
                <w:i w:val="0"/>
                <w:sz w:val="16"/>
              </w:rPr>
              <w:t>7 experiencias (págs. 248–249)</w:t>
            </w:r>
          </w:p>
          <w:p>
            <w:r>
              <w:rPr>
                <w:b w:val="0"/>
                <w:i w:val="0"/>
                <w:color w:val="595959"/>
                <w:sz w:val="15"/>
              </w:rPr>
              <w:t>OAT vinculados: CC 1, CM 6, IA 12, IA 13, IA 5</w:t>
            </w:r>
          </w:p>
        </w:tc>
      </w:tr>
      <w:tr>
        <w:trPr>
          <w:cantSplit/>
        </w:trPr>
        <w:tc>
          <w:tcPr>
            <w:tcW w:type="dxa" w:w="1020"/>
          </w:tcPr>
          <w:p>
            <w:r>
              <w:rPr>
                <w:b/>
                <w:i w:val="0"/>
                <w:sz w:val="16"/>
              </w:rPr>
              <w:t>EEN 5</w:t>
            </w:r>
          </w:p>
          <w:p>
            <w:r>
              <w:rPr>
                <w:b w:val="0"/>
                <w:i w:val="0"/>
                <w:color w:val="595959"/>
                <w:sz w:val="13"/>
              </w:rPr>
              <w:t>(B 86 · P 250)</w:t>
            </w:r>
          </w:p>
        </w:tc>
        <w:tc>
          <w:tcPr>
            <w:tcW w:type="dxa" w:w="5102"/>
          </w:tcPr>
          <w:p>
            <w:r>
              <w:rPr>
                <w:b w:val="0"/>
                <w:i w:val="0"/>
                <w:sz w:val="16"/>
              </w:rPr>
              <w:t>Explorar los cambios o efectos que se producen en los materiales al aplicarles fuerza, calor o agua.</w:t>
            </w:r>
          </w:p>
        </w:tc>
        <w:tc>
          <w:tcPr>
            <w:tcW w:type="dxa" w:w="6576"/>
          </w:tcPr>
          <w:p>
            <w:r/>
            <w:r>
              <w:rPr>
                <w:b w:val="0"/>
                <w:i w:val="0"/>
                <w:sz w:val="16"/>
              </w:rPr>
              <w:t>• Compara el estado de los materiales antes y después de aplicar fuerza, calor y agua, en situaciones cotidianas y de experimentación.</w:t>
            </w:r>
          </w:p>
          <w:p>
            <w:r>
              <w:rPr>
                <w:b w:val="0"/>
                <w:i w:val="0"/>
                <w:sz w:val="16"/>
              </w:rPr>
              <w:t>• Describe lo que ocurre en distintos materiales, al aplicar un mismo factor (fuerza, calor o agua), en situaciones cotidianas y de experimentación.</w:t>
            </w:r>
          </w:p>
        </w:tc>
        <w:tc>
          <w:tcPr>
            <w:tcW w:type="dxa" w:w="1587"/>
          </w:tcPr>
          <w:p>
            <w:r>
              <w:rPr>
                <w:b w:val="0"/>
                <w:i w:val="0"/>
                <w:sz w:val="16"/>
              </w:rPr>
              <w:t>S2</w:t>
            </w:r>
          </w:p>
        </w:tc>
        <w:tc>
          <w:tcPr>
            <w:tcW w:type="dxa" w:w="2381"/>
          </w:tcPr>
          <w:p>
            <w:r>
              <w:rPr>
                <w:b w:val="0"/>
                <w:i w:val="0"/>
                <w:sz w:val="16"/>
              </w:rPr>
              <w:t>5 experiencias (págs. 251–252)</w:t>
            </w:r>
          </w:p>
          <w:p>
            <w:r>
              <w:rPr>
                <w:b w:val="0"/>
                <w:i w:val="0"/>
                <w:color w:val="595959"/>
                <w:sz w:val="15"/>
              </w:rPr>
              <w:t>OAT vinculados: IA 12, IA 6</w:t>
            </w:r>
          </w:p>
        </w:tc>
      </w:tr>
      <w:tr>
        <w:trPr>
          <w:cantSplit/>
        </w:trPr>
        <w:tc>
          <w:tcPr>
            <w:tcW w:type="dxa" w:w="1020"/>
          </w:tcPr>
          <w:p>
            <w:r>
              <w:rPr>
                <w:b/>
                <w:i w:val="0"/>
                <w:sz w:val="16"/>
              </w:rPr>
              <w:t>EEN 6</w:t>
            </w:r>
          </w:p>
          <w:p>
            <w:r>
              <w:rPr>
                <w:b w:val="0"/>
                <w:i w:val="0"/>
                <w:color w:val="595959"/>
                <w:sz w:val="13"/>
              </w:rPr>
              <w:t>(B 86 · P 253)</w:t>
            </w:r>
          </w:p>
        </w:tc>
        <w:tc>
          <w:tcPr>
            <w:tcW w:type="dxa" w:w="5102"/>
          </w:tcPr>
          <w:p>
            <w:r>
              <w:rPr>
                <w:b w:val="0"/>
                <w:i w:val="0"/>
                <w:sz w:val="16"/>
              </w:rPr>
              <w:t>Establecer relaciones de semejanzas y diferencias de animales y plantas, a partir de algunas características (tamaño, color, textura y morfología), sus necesidades básicas (formas de alimentación y abrigo), y los lugares que habitan, al observarlos en forma directa, en libros ilustrados o en TICs.</w:t>
            </w:r>
          </w:p>
        </w:tc>
        <w:tc>
          <w:tcPr>
            <w:tcW w:type="dxa" w:w="6576"/>
          </w:tcPr>
          <w:p>
            <w:r/>
            <w:r>
              <w:rPr>
                <w:b w:val="0"/>
                <w:i w:val="0"/>
                <w:sz w:val="16"/>
              </w:rPr>
              <w:t>• Explica la relación entre las características de algunos animales y su hábitat.</w:t>
            </w:r>
          </w:p>
          <w:p>
            <w:r>
              <w:rPr>
                <w:b w:val="0"/>
                <w:i w:val="0"/>
                <w:sz w:val="16"/>
              </w:rPr>
              <w:t>• Explica las funciones que pueden cumplir algunas plantas (medicinales, alimentos, ornamentales).</w:t>
            </w:r>
          </w:p>
          <w:p>
            <w:r>
              <w:rPr>
                <w:b w:val="0"/>
                <w:i w:val="0"/>
                <w:sz w:val="16"/>
              </w:rPr>
              <w:t>• Plantea conjeturas sobre las necesidades básicas que son comunes a todos los seres vivos.</w:t>
            </w:r>
          </w:p>
        </w:tc>
        <w:tc>
          <w:tcPr>
            <w:tcW w:type="dxa" w:w="1587"/>
          </w:tcPr>
          <w:p>
            <w:r>
              <w:rPr>
                <w:b w:val="0"/>
                <w:i w:val="0"/>
                <w:sz w:val="16"/>
              </w:rPr>
              <w:t>S1 y S2</w:t>
            </w:r>
          </w:p>
        </w:tc>
        <w:tc>
          <w:tcPr>
            <w:tcW w:type="dxa" w:w="2381"/>
          </w:tcPr>
          <w:p>
            <w:r>
              <w:rPr>
                <w:b w:val="0"/>
                <w:i w:val="0"/>
                <w:sz w:val="16"/>
              </w:rPr>
              <w:t>5 experiencias (págs. 254–255)</w:t>
            </w:r>
          </w:p>
          <w:p>
            <w:r>
              <w:rPr>
                <w:b w:val="0"/>
                <w:i w:val="0"/>
                <w:color w:val="595959"/>
                <w:sz w:val="15"/>
              </w:rPr>
              <w:t>OAT vinculados: CC 1, CC 10</w:t>
            </w:r>
          </w:p>
        </w:tc>
      </w:tr>
      <w:tr>
        <w:trPr>
          <w:cantSplit/>
        </w:trPr>
        <w:tc>
          <w:tcPr>
            <w:tcW w:type="dxa" w:w="1020"/>
          </w:tcPr>
          <w:p>
            <w:r>
              <w:rPr>
                <w:b/>
                <w:i w:val="0"/>
                <w:sz w:val="16"/>
              </w:rPr>
              <w:t>EEN 7</w:t>
            </w:r>
          </w:p>
          <w:p>
            <w:r>
              <w:rPr>
                <w:b w:val="0"/>
                <w:i w:val="0"/>
                <w:color w:val="595959"/>
                <w:sz w:val="13"/>
              </w:rPr>
              <w:t>(B 86 · P 256)</w:t>
            </w:r>
          </w:p>
        </w:tc>
        <w:tc>
          <w:tcPr>
            <w:tcW w:type="dxa" w:w="5102"/>
          </w:tcPr>
          <w:p>
            <w:r>
              <w:rPr>
                <w:b w:val="0"/>
                <w:i w:val="0"/>
                <w:sz w:val="16"/>
              </w:rPr>
              <w:t>Describir semejanzas y diferencias respecto a características, necesidades básicas y cambios que ocurren en el proceso de crecimiento, en personas, animales y plantas.</w:t>
            </w:r>
          </w:p>
        </w:tc>
        <w:tc>
          <w:tcPr>
            <w:tcW w:type="dxa" w:w="6576"/>
          </w:tcPr>
          <w:p>
            <w:r/>
            <w:r>
              <w:rPr>
                <w:b w:val="0"/>
                <w:i w:val="0"/>
                <w:sz w:val="16"/>
              </w:rPr>
              <w:t>• Compara el proceso de crecimiento de personas, animales y plantas.</w:t>
            </w:r>
          </w:p>
          <w:p>
            <w:r>
              <w:rPr>
                <w:b w:val="0"/>
                <w:i w:val="0"/>
                <w:sz w:val="16"/>
              </w:rPr>
              <w:t>• Compara algunas características de personas, animales y plantas que crecen en distintos contextos (condiciones climáticas, niveles de contaminación, fuentes de alimentación u otras).</w:t>
            </w:r>
          </w:p>
        </w:tc>
        <w:tc>
          <w:tcPr>
            <w:tcW w:type="dxa" w:w="1587"/>
          </w:tcPr>
          <w:p>
            <w:r>
              <w:rPr>
                <w:b w:val="0"/>
                <w:i w:val="0"/>
                <w:sz w:val="16"/>
              </w:rPr>
              <w:t>S2</w:t>
            </w:r>
          </w:p>
        </w:tc>
        <w:tc>
          <w:tcPr>
            <w:tcW w:type="dxa" w:w="2381"/>
          </w:tcPr>
          <w:p>
            <w:r>
              <w:rPr>
                <w:b w:val="0"/>
                <w:i w:val="0"/>
                <w:sz w:val="16"/>
              </w:rPr>
              <w:t>5 experiencias (págs. 257–258)</w:t>
            </w:r>
          </w:p>
          <w:p>
            <w:r>
              <w:rPr>
                <w:b w:val="0"/>
                <w:i w:val="0"/>
                <w:color w:val="595959"/>
                <w:sz w:val="15"/>
              </w:rPr>
              <w:t>OAT vinculados: CC 1, CC 10, CC 11</w:t>
            </w:r>
          </w:p>
        </w:tc>
      </w:tr>
      <w:tr>
        <w:trPr>
          <w:cantSplit/>
        </w:trPr>
        <w:tc>
          <w:tcPr>
            <w:tcW w:type="dxa" w:w="1020"/>
          </w:tcPr>
          <w:p>
            <w:r>
              <w:rPr>
                <w:b/>
                <w:i w:val="0"/>
                <w:sz w:val="16"/>
              </w:rPr>
              <w:t>EEN 8</w:t>
            </w:r>
          </w:p>
          <w:p>
            <w:r>
              <w:rPr>
                <w:b w:val="0"/>
                <w:i w:val="0"/>
                <w:color w:val="595959"/>
                <w:sz w:val="13"/>
              </w:rPr>
              <w:t>(B 86 · P 259)</w:t>
            </w:r>
          </w:p>
        </w:tc>
        <w:tc>
          <w:tcPr>
            <w:tcW w:type="dxa" w:w="5102"/>
          </w:tcPr>
          <w:p>
            <w:r>
              <w:rPr>
                <w:b w:val="0"/>
                <w:i w:val="0"/>
                <w:sz w:val="16"/>
              </w:rPr>
              <w:t>Practicar algunas acciones cotidianas, que contribuyen al cuidado de ambientes sostenibles, tales como manejo de desechos en paseos al aire libre, separación de residuos, utilizar envases o papeles, plantar flores o árboles.</w:t>
            </w:r>
          </w:p>
        </w:tc>
        <w:tc>
          <w:tcPr>
            <w:tcW w:type="dxa" w:w="6576"/>
          </w:tcPr>
          <w:p>
            <w:r/>
            <w:r>
              <w:rPr>
                <w:b w:val="0"/>
                <w:i w:val="0"/>
                <w:sz w:val="16"/>
              </w:rPr>
              <w:t>• Explica los beneficios que tiene para el medio ambiente, realizar acciones como reciclar, reducir y reutilizar.</w:t>
            </w:r>
          </w:p>
          <w:p>
            <w:r>
              <w:rPr>
                <w:b w:val="0"/>
                <w:i w:val="0"/>
                <w:sz w:val="16"/>
              </w:rPr>
              <w:t>• Realiza de manera progresivamente autónoma, acciones que contribuyen al cuidado del entorno natural de su comunidad, tales como botar la basura en el contenedor que corresponda, recoger basura que encuentra en la sala o patio, cerrar las llaves del agua, abiertas por sí mismo o por otros, etc.</w:t>
            </w:r>
          </w:p>
        </w:tc>
        <w:tc>
          <w:tcPr>
            <w:tcW w:type="dxa" w:w="1587"/>
          </w:tcPr>
          <w:p>
            <w:r>
              <w:rPr>
                <w:b w:val="0"/>
                <w:i w:val="0"/>
                <w:sz w:val="16"/>
              </w:rPr>
              <w:t>S1 y S2</w:t>
            </w:r>
          </w:p>
        </w:tc>
        <w:tc>
          <w:tcPr>
            <w:tcW w:type="dxa" w:w="2381"/>
          </w:tcPr>
          <w:p>
            <w:r>
              <w:rPr>
                <w:b w:val="0"/>
                <w:i w:val="0"/>
                <w:sz w:val="16"/>
              </w:rPr>
              <w:t>5 experiencias (págs. 260–261)</w:t>
            </w:r>
          </w:p>
          <w:p>
            <w:r>
              <w:rPr>
                <w:b w:val="0"/>
                <w:i w:val="0"/>
                <w:color w:val="595959"/>
                <w:sz w:val="15"/>
              </w:rPr>
              <w:t>OAT vinculados: CC 2, CC 6, IA 6</w:t>
            </w:r>
          </w:p>
        </w:tc>
      </w:tr>
      <w:tr>
        <w:trPr>
          <w:cantSplit/>
        </w:trPr>
        <w:tc>
          <w:tcPr>
            <w:tcW w:type="dxa" w:w="1020"/>
          </w:tcPr>
          <w:p>
            <w:r>
              <w:rPr>
                <w:b/>
                <w:i w:val="0"/>
                <w:sz w:val="16"/>
              </w:rPr>
              <w:t>EEN 9</w:t>
            </w:r>
          </w:p>
          <w:p>
            <w:r>
              <w:rPr>
                <w:b w:val="0"/>
                <w:i w:val="0"/>
                <w:color w:val="595959"/>
                <w:sz w:val="13"/>
              </w:rPr>
              <w:t>(B 86 · P 262)</w:t>
            </w:r>
          </w:p>
        </w:tc>
        <w:tc>
          <w:tcPr>
            <w:tcW w:type="dxa" w:w="5102"/>
          </w:tcPr>
          <w:p>
            <w:r>
              <w:rPr>
                <w:b w:val="0"/>
                <w:i w:val="0"/>
                <w:sz w:val="16"/>
              </w:rPr>
              <w:t>Comunicar sus observaciones, los instrumentos utilizados y los hallazgos obtenidos en experiencias de indagación en el entorno natural, mediante relatos, representaciones gráficas o fotografías.</w:t>
            </w:r>
          </w:p>
        </w:tc>
        <w:tc>
          <w:tcPr>
            <w:tcW w:type="dxa" w:w="6576"/>
          </w:tcPr>
          <w:p>
            <w:r/>
            <w:r>
              <w:rPr>
                <w:b w:val="0"/>
                <w:i w:val="0"/>
                <w:sz w:val="16"/>
              </w:rPr>
              <w:t>• Describe el proceso realizado y los hallazgos obtenidos durante su exploración.</w:t>
            </w:r>
          </w:p>
          <w:p>
            <w:r>
              <w:rPr>
                <w:b w:val="0"/>
                <w:i w:val="0"/>
                <w:sz w:val="16"/>
              </w:rPr>
              <w:t>• Representa gráficamente (mapas conceptuales, dibujos, tablas, fotografías u otros) los hallazgos obtenidos, explicando el proceso realizado.</w:t>
            </w:r>
          </w:p>
          <w:p>
            <w:r>
              <w:rPr>
                <w:b w:val="0"/>
                <w:i w:val="0"/>
                <w:sz w:val="16"/>
              </w:rPr>
              <w:t>• Explica la relación entre los procesos de observación realizados, comparando los hallazgos obtenidos con los de sus pares, en función de formas de explorar, instrumentos utilizados u otros.</w:t>
            </w:r>
          </w:p>
        </w:tc>
        <w:tc>
          <w:tcPr>
            <w:tcW w:type="dxa" w:w="1587"/>
          </w:tcPr>
          <w:p>
            <w:r>
              <w:rPr>
                <w:b w:val="0"/>
                <w:i w:val="0"/>
                <w:sz w:val="16"/>
              </w:rPr>
              <w:t>S2</w:t>
            </w:r>
          </w:p>
        </w:tc>
        <w:tc>
          <w:tcPr>
            <w:tcW w:type="dxa" w:w="2381"/>
          </w:tcPr>
          <w:p>
            <w:r>
              <w:rPr>
                <w:b w:val="0"/>
                <w:i w:val="0"/>
                <w:sz w:val="16"/>
              </w:rPr>
              <w:t>4 experiencias (págs. 264–265)</w:t>
            </w:r>
          </w:p>
          <w:p>
            <w:r>
              <w:rPr>
                <w:b w:val="0"/>
                <w:i w:val="0"/>
                <w:color w:val="595959"/>
                <w:sz w:val="15"/>
              </w:rPr>
              <w:t>OAT vinculados: CC 1, IA 10, IA 12</w:t>
            </w:r>
          </w:p>
        </w:tc>
      </w:tr>
      <w:tr>
        <w:trPr>
          <w:cantSplit/>
        </w:trPr>
        <w:tc>
          <w:tcPr>
            <w:tcW w:type="dxa" w:w="1020"/>
          </w:tcPr>
          <w:p>
            <w:r>
              <w:rPr>
                <w:b/>
                <w:i w:val="0"/>
                <w:sz w:val="16"/>
              </w:rPr>
              <w:t>EEN 10</w:t>
            </w:r>
          </w:p>
          <w:p>
            <w:r>
              <w:rPr>
                <w:b w:val="0"/>
                <w:i w:val="0"/>
                <w:color w:val="595959"/>
                <w:sz w:val="13"/>
              </w:rPr>
              <w:t>(B 86 · P 266)</w:t>
            </w:r>
          </w:p>
        </w:tc>
        <w:tc>
          <w:tcPr>
            <w:tcW w:type="dxa" w:w="5102"/>
          </w:tcPr>
          <w:p>
            <w:r>
              <w:rPr>
                <w:b w:val="0"/>
                <w:i w:val="0"/>
                <w:sz w:val="16"/>
              </w:rPr>
              <w:t>Formular conjeturas a partir de los cambios observados en mezclas y disoluciones, estableciendo relaciones de posible causalidad y comunicándolas a través de diferentes medios.</w:t>
            </w:r>
          </w:p>
        </w:tc>
        <w:tc>
          <w:tcPr>
            <w:tcW w:type="dxa" w:w="6576"/>
          </w:tcPr>
          <w:p>
            <w:r/>
            <w:r>
              <w:rPr>
                <w:b w:val="0"/>
                <w:i w:val="0"/>
                <w:sz w:val="16"/>
              </w:rPr>
              <w:t>• Anticipa los resultados que podría obtener al combinar dos elementos en situaciones de experimentación directa.</w:t>
            </w:r>
          </w:p>
          <w:p>
            <w:r>
              <w:rPr>
                <w:b w:val="0"/>
                <w:i w:val="0"/>
                <w:sz w:val="16"/>
              </w:rPr>
              <w:t>• Explica las posibles causas de ciertos resultados obtenidos, al experimentar directamente o indagar en fuentes de consulta.</w:t>
            </w:r>
          </w:p>
        </w:tc>
        <w:tc>
          <w:tcPr>
            <w:tcW w:type="dxa" w:w="1587"/>
          </w:tcPr>
          <w:p>
            <w:r>
              <w:rPr>
                <w:b w:val="0"/>
                <w:i w:val="0"/>
                <w:sz w:val="16"/>
              </w:rPr>
              <w:t>S2</w:t>
            </w:r>
          </w:p>
        </w:tc>
        <w:tc>
          <w:tcPr>
            <w:tcW w:type="dxa" w:w="2381"/>
          </w:tcPr>
          <w:p>
            <w:r>
              <w:rPr>
                <w:b w:val="0"/>
                <w:i w:val="0"/>
                <w:sz w:val="16"/>
              </w:rPr>
              <w:t>4 experiencias (págs. 267–268)</w:t>
            </w:r>
          </w:p>
          <w:p>
            <w:r>
              <w:rPr>
                <w:b w:val="0"/>
                <w:i w:val="0"/>
                <w:color w:val="595959"/>
                <w:sz w:val="15"/>
              </w:rPr>
              <w:t>OAT vinculados: CC 1, CM 6, IA 5</w:t>
            </w:r>
          </w:p>
        </w:tc>
      </w:tr>
      <w:tr>
        <w:trPr>
          <w:cantSplit/>
        </w:trPr>
        <w:tc>
          <w:tcPr>
            <w:tcW w:type="dxa" w:w="1020"/>
          </w:tcPr>
          <w:p>
            <w:r>
              <w:rPr>
                <w:b/>
                <w:i w:val="0"/>
                <w:sz w:val="16"/>
              </w:rPr>
              <w:t>EEN 11</w:t>
            </w:r>
          </w:p>
          <w:p>
            <w:r>
              <w:rPr>
                <w:b w:val="0"/>
                <w:i w:val="0"/>
                <w:color w:val="595959"/>
                <w:sz w:val="13"/>
              </w:rPr>
              <w:t>(B 87 · P 269)</w:t>
            </w:r>
          </w:p>
        </w:tc>
        <w:tc>
          <w:tcPr>
            <w:tcW w:type="dxa" w:w="5102"/>
          </w:tcPr>
          <w:p>
            <w:r>
              <w:rPr>
                <w:b w:val="0"/>
                <w:i w:val="0"/>
                <w:sz w:val="16"/>
              </w:rPr>
              <w:t>Identificar las condiciones que caracterizan los ambientes saludables, tales como: aire y agua limpia, combustión natural, reciclaje, reutilización y reducción de basura, tomando conciencia progresiva de cómo estas contribuyen a su salud.</w:t>
            </w:r>
          </w:p>
        </w:tc>
        <w:tc>
          <w:tcPr>
            <w:tcW w:type="dxa" w:w="6576"/>
          </w:tcPr>
          <w:p>
            <w:r/>
            <w:r>
              <w:rPr>
                <w:b w:val="0"/>
                <w:i w:val="0"/>
                <w:sz w:val="16"/>
              </w:rPr>
              <w:t>• Explica los efectos que tiene para su salud vivir en ambientes libres de contaminación o contaminados.</w:t>
            </w:r>
          </w:p>
          <w:p>
            <w:r>
              <w:rPr>
                <w:b w:val="0"/>
                <w:i w:val="0"/>
                <w:sz w:val="16"/>
              </w:rPr>
              <w:t>• Explica la relación entre las condiciones que caracterizan los ambientes, con la salud de las personas.</w:t>
            </w:r>
          </w:p>
        </w:tc>
        <w:tc>
          <w:tcPr>
            <w:tcW w:type="dxa" w:w="1587"/>
          </w:tcPr>
          <w:p>
            <w:r>
              <w:rPr>
                <w:b w:val="0"/>
                <w:i w:val="0"/>
                <w:sz w:val="16"/>
              </w:rPr>
              <w:t>S1 y S2</w:t>
            </w:r>
          </w:p>
        </w:tc>
        <w:tc>
          <w:tcPr>
            <w:tcW w:type="dxa" w:w="2381"/>
          </w:tcPr>
          <w:p>
            <w:r>
              <w:rPr>
                <w:b w:val="0"/>
                <w:i w:val="0"/>
                <w:sz w:val="16"/>
              </w:rPr>
              <w:t>5 experiencias (págs. 270–271)</w:t>
            </w:r>
          </w:p>
          <w:p>
            <w:r>
              <w:rPr>
                <w:b w:val="0"/>
                <w:i w:val="0"/>
                <w:color w:val="595959"/>
                <w:sz w:val="15"/>
              </w:rPr>
              <w:t>OAT vinculados: CC 1, CC 7, CM 5, IA 5</w:t>
            </w:r>
          </w:p>
        </w:tc>
      </w:tr>
      <w:tr>
        <w:trPr>
          <w:cantSplit/>
        </w:trPr>
        <w:tc>
          <w:tcPr>
            <w:tcW w:type="dxa" w:w="1020"/>
          </w:tcPr>
          <w:p>
            <w:r>
              <w:rPr>
                <w:b/>
                <w:i w:val="0"/>
                <w:sz w:val="16"/>
              </w:rPr>
              <w:t>EEN 12</w:t>
            </w:r>
          </w:p>
          <w:p>
            <w:r>
              <w:rPr>
                <w:b w:val="0"/>
                <w:i w:val="0"/>
                <w:color w:val="595959"/>
                <w:sz w:val="13"/>
              </w:rPr>
              <w:t>(B 87 · P 272)</w:t>
            </w:r>
          </w:p>
        </w:tc>
        <w:tc>
          <w:tcPr>
            <w:tcW w:type="dxa" w:w="5102"/>
          </w:tcPr>
          <w:p>
            <w:r>
              <w:rPr>
                <w:b w:val="0"/>
                <w:i w:val="0"/>
                <w:sz w:val="16"/>
              </w:rPr>
              <w:t>Comprender que la acción humana puede aportar al desarrollo de ambientes sostenibles y también al deterioro de estos.</w:t>
            </w:r>
          </w:p>
        </w:tc>
        <w:tc>
          <w:tcPr>
            <w:tcW w:type="dxa" w:w="6576"/>
          </w:tcPr>
          <w:p>
            <w:r/>
            <w:r>
              <w:rPr>
                <w:b w:val="0"/>
                <w:i w:val="0"/>
                <w:sz w:val="16"/>
              </w:rPr>
              <w:t>• Compara los efectos que tiene utilizar algunos recursos renovables y no renovables, en el entorno natural.</w:t>
            </w:r>
          </w:p>
          <w:p>
            <w:r>
              <w:rPr>
                <w:b w:val="0"/>
                <w:i w:val="0"/>
                <w:sz w:val="16"/>
              </w:rPr>
              <w:t>• Explica cómo afectan las acciones de las personas al desarrollo de ambientes contaminados o sostenibles.</w:t>
            </w:r>
          </w:p>
        </w:tc>
        <w:tc>
          <w:tcPr>
            <w:tcW w:type="dxa" w:w="1587"/>
          </w:tcPr>
          <w:p>
            <w:r>
              <w:rPr>
                <w:b w:val="0"/>
                <w:i w:val="0"/>
                <w:sz w:val="16"/>
              </w:rPr>
              <w:t>S2</w:t>
            </w:r>
          </w:p>
        </w:tc>
        <w:tc>
          <w:tcPr>
            <w:tcW w:type="dxa" w:w="2381"/>
          </w:tcPr>
          <w:p>
            <w:r>
              <w:rPr>
                <w:b w:val="0"/>
                <w:i w:val="0"/>
                <w:sz w:val="16"/>
              </w:rPr>
              <w:t>8 experiencias (págs. 273–274)</w:t>
            </w:r>
          </w:p>
          <w:p>
            <w:r>
              <w:rPr>
                <w:b w:val="0"/>
                <w:i w:val="0"/>
                <w:color w:val="595959"/>
                <w:sz w:val="15"/>
              </w:rPr>
              <w:t>OAT vinculados: CM 1, CM 5, CM 6, IA 2, IA 5</w:t>
            </w:r>
          </w:p>
        </w:tc>
      </w:tr>
    </w:tbl>
    <w:p>
      <w:pPr>
        <w:spacing w:after="160"/>
      </w:pPr>
      <w:r>
        <w:rPr>
          <w:b/>
          <w:i w:val="0"/>
          <w:sz w:val="16"/>
        </w:rPr>
        <w:t xml:space="preserve">Evaluación. </w:t>
      </w:r>
      <w:r>
        <w:rPr>
          <w:b/>
          <w:i/>
          <w:color w:val="595959"/>
          <w:sz w:val="16"/>
        </w:rPr>
        <w:t xml:space="preserve">Sugerencia — revisar: </w:t>
      </w:r>
      <w:r>
        <w:rPr>
          <w:b w:val="0"/>
          <w:i/>
          <w:color w:val="595959"/>
          <w:sz w:val="16"/>
        </w:rPr>
        <w:t xml:space="preserve">Registro de experiencias de indagación con predicciones, dibujos y relatos de lo observado (EEN 2, EEN 9), y lista de cotejo sobre las acciones de cuidado del ambiente que practican en la sala (EEN 8). </w:t>
      </w:r>
      <w:r>
        <w:rPr>
          <w:b/>
          <w:i w:val="0"/>
          <w:sz w:val="16"/>
        </w:rPr>
        <w:t xml:space="preserve">Recursos y ambientes. </w:t>
      </w:r>
      <w:r>
        <w:rPr>
          <w:b/>
          <w:i/>
          <w:color w:val="595959"/>
          <w:sz w:val="16"/>
        </w:rPr>
        <w:t xml:space="preserve">Sugerencia — revisar: </w:t>
      </w:r>
      <w:r>
        <w:rPr>
          <w:b w:val="0"/>
          <w:i/>
          <w:color w:val="595959"/>
          <w:sz w:val="16"/>
        </w:rPr>
        <w:t>Lupas, frascos, pluviómetro y termómetro sencillos, experimentos con agua y hielo, y fotos de desiertos, valles, bosques, costas y glaciares de Chile; conversación sobre lo que ensucia el aire en la comuna (humo, polvo, vehículos) y el aire limpio (EEN 11), y visita de guardaparques de CONAF si es posible.</w:t>
      </w:r>
    </w:p>
    <w:p>
      <w:pPr>
        <w:spacing w:after="40"/>
      </w:pPr>
      <w:r>
        <w:rPr>
          <w:b/>
          <w:i w:val="0"/>
          <w:sz w:val="20"/>
        </w:rPr>
        <w:t>Núcleo Comprensión del Entorno Sociocultural</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020"/>
        <w:gridCol w:w="5102"/>
        <w:gridCol w:w="6576"/>
        <w:gridCol w:w="1587"/>
        <w:gridCol w:w="2381"/>
      </w:tblGrid>
      <w:tr>
        <w:trPr>
          <w:tblHeader w:val="true"/>
        </w:trPr>
        <w:tc>
          <w:tcPr>
            <w:tcW w:type="dxa" w:w="1020"/>
          </w:tcPr>
          <w:p>
            <w:r/>
            <w:r>
              <w:rPr>
                <w:b/>
                <w:i w:val="0"/>
                <w:sz w:val="16"/>
              </w:rPr>
              <w:t>OA</w:t>
            </w:r>
          </w:p>
        </w:tc>
        <w:tc>
          <w:tcPr>
            <w:tcW w:type="dxa" w:w="5102"/>
          </w:tcPr>
          <w:p>
            <w:r/>
            <w:r>
              <w:rPr>
                <w:b/>
                <w:i w:val="0"/>
                <w:sz w:val="16"/>
              </w:rPr>
              <w:t>Objetivo de Aprendizaje (Bases)</w:t>
            </w:r>
          </w:p>
        </w:tc>
        <w:tc>
          <w:tcPr>
            <w:tcW w:type="dxa" w:w="6576"/>
          </w:tcPr>
          <w:p>
            <w:r/>
            <w:r>
              <w:rPr>
                <w:b/>
                <w:i w:val="0"/>
                <w:sz w:val="16"/>
              </w:rPr>
              <w:t>¿Cómo se podría reconocer el logro? (NT 2)</w:t>
            </w:r>
          </w:p>
        </w:tc>
        <w:tc>
          <w:tcPr>
            <w:tcW w:type="dxa" w:w="1587"/>
          </w:tcPr>
          <w:p>
            <w:r/>
            <w:r>
              <w:rPr>
                <w:b/>
                <w:i w:val="0"/>
                <w:sz w:val="16"/>
              </w:rPr>
              <w:t>Cuándo</w:t>
            </w:r>
          </w:p>
        </w:tc>
        <w:tc>
          <w:tcPr>
            <w:tcW w:type="dxa" w:w="2381"/>
          </w:tcPr>
          <w:p>
            <w:r/>
            <w:r>
              <w:rPr>
                <w:b/>
                <w:i w:val="0"/>
                <w:sz w:val="16"/>
              </w:rPr>
              <w:t>Experiencias del Programa</w:t>
            </w:r>
          </w:p>
        </w:tc>
      </w:tr>
      <w:tr>
        <w:trPr>
          <w:cantSplit/>
        </w:trPr>
        <w:tc>
          <w:tcPr>
            <w:tcW w:type="dxa" w:w="1020"/>
          </w:tcPr>
          <w:p>
            <w:r>
              <w:rPr>
                <w:b/>
                <w:i w:val="0"/>
                <w:sz w:val="16"/>
              </w:rPr>
              <w:t>CES 1</w:t>
            </w:r>
          </w:p>
          <w:p>
            <w:r>
              <w:rPr>
                <w:b w:val="0"/>
                <w:i w:val="0"/>
                <w:color w:val="595959"/>
                <w:sz w:val="13"/>
              </w:rPr>
              <w:t>(B 93 · P 284)</w:t>
            </w:r>
          </w:p>
        </w:tc>
        <w:tc>
          <w:tcPr>
            <w:tcW w:type="dxa" w:w="5102"/>
          </w:tcPr>
          <w:p>
            <w:r>
              <w:rPr>
                <w:b w:val="0"/>
                <w:i w:val="0"/>
                <w:sz w:val="16"/>
              </w:rPr>
              <w:t>Comprender los roles que desarrollan miembros de su familia y de su comunidad, y su aporte para el bienestar común.</w:t>
            </w:r>
          </w:p>
        </w:tc>
        <w:tc>
          <w:tcPr>
            <w:tcW w:type="dxa" w:w="6576"/>
          </w:tcPr>
          <w:p>
            <w:r/>
            <w:r>
              <w:rPr>
                <w:b w:val="0"/>
                <w:i w:val="0"/>
                <w:sz w:val="16"/>
              </w:rPr>
              <w:t>• Describe semejanzas y diferencias entre los principales roles que tiene cada integrante de su familia, tales como: padre, madre, abuela/o, hermana/o, hija/o, nieta/o, entre otros.</w:t>
            </w:r>
          </w:p>
          <w:p>
            <w:r>
              <w:rPr>
                <w:b w:val="0"/>
                <w:i w:val="0"/>
                <w:sz w:val="16"/>
              </w:rPr>
              <w:t>• Describe semejanzas y diferencias entre diferentes trabajos y actividades de personas significativas de su familia y comunidad, y sus aportes para el bienestar común.</w:t>
            </w:r>
          </w:p>
          <w:p>
            <w:r>
              <w:rPr>
                <w:b w:val="0"/>
                <w:i w:val="0"/>
                <w:sz w:val="16"/>
              </w:rPr>
              <w:t>• Explica los diferentes roles que puede cumplir una persona en la sociedad; por ejemplo: “Soy hijo, hermano, nieto, amigo, estudiante, debo cumplir las normas en mi familia y en la escuela”, “Es madre, doctora, esposa, amiga, etc.”.</w:t>
            </w:r>
          </w:p>
        </w:tc>
        <w:tc>
          <w:tcPr>
            <w:tcW w:type="dxa" w:w="1587"/>
          </w:tcPr>
          <w:p>
            <w:r>
              <w:rPr>
                <w:b w:val="0"/>
                <w:i w:val="0"/>
                <w:sz w:val="16"/>
              </w:rPr>
              <w:t>S1</w:t>
            </w:r>
          </w:p>
        </w:tc>
        <w:tc>
          <w:tcPr>
            <w:tcW w:type="dxa" w:w="2381"/>
          </w:tcPr>
          <w:p>
            <w:r>
              <w:rPr>
                <w:b w:val="0"/>
                <w:i w:val="0"/>
                <w:sz w:val="16"/>
              </w:rPr>
              <w:t>6 experiencias (pág. 286)</w:t>
            </w:r>
          </w:p>
          <w:p>
            <w:r>
              <w:rPr>
                <w:b w:val="0"/>
                <w:i w:val="0"/>
                <w:color w:val="595959"/>
                <w:sz w:val="15"/>
              </w:rPr>
              <w:t>OAT vinculados: CM 6, IA 13, IA 2, IA 7</w:t>
            </w:r>
          </w:p>
        </w:tc>
      </w:tr>
      <w:tr>
        <w:trPr>
          <w:cantSplit/>
        </w:trPr>
        <w:tc>
          <w:tcPr>
            <w:tcW w:type="dxa" w:w="1020"/>
          </w:tcPr>
          <w:p>
            <w:r>
              <w:rPr>
                <w:b/>
                <w:i w:val="0"/>
                <w:sz w:val="16"/>
              </w:rPr>
              <w:t>CES 2</w:t>
            </w:r>
          </w:p>
          <w:p>
            <w:r>
              <w:rPr>
                <w:b w:val="0"/>
                <w:i w:val="0"/>
                <w:color w:val="595959"/>
                <w:sz w:val="13"/>
              </w:rPr>
              <w:t>(B 93 · P 288)</w:t>
            </w:r>
          </w:p>
        </w:tc>
        <w:tc>
          <w:tcPr>
            <w:tcW w:type="dxa" w:w="5102"/>
          </w:tcPr>
          <w:p>
            <w:r>
              <w:rPr>
                <w:b w:val="0"/>
                <w:i w:val="0"/>
                <w:sz w:val="16"/>
              </w:rPr>
              <w:t>Apreciar diversas formas de vida de comunidades, del país y del mundo, en el pasado y en el presente, tales como: viviendas, paisajes, alimentación, costumbres, identificando mediante diversas fuentes de documentación gráfica y audiovisual, sus características relevantes.</w:t>
            </w:r>
          </w:p>
        </w:tc>
        <w:tc>
          <w:tcPr>
            <w:tcW w:type="dxa" w:w="6576"/>
          </w:tcPr>
          <w:p>
            <w:r/>
            <w:r>
              <w:rPr>
                <w:b w:val="0"/>
                <w:i w:val="0"/>
                <w:sz w:val="16"/>
              </w:rPr>
              <w:t>• Describe características de viviendas, paisajes y las costumbres (danzas, fiestas, comida y artesanía) de otras comunidades del mundo, explicando lo que llama su atención.</w:t>
            </w:r>
          </w:p>
          <w:p>
            <w:r>
              <w:rPr>
                <w:b w:val="0"/>
                <w:i w:val="0"/>
                <w:sz w:val="16"/>
              </w:rPr>
              <w:t>• Describe semejanzas y diferencias entre las viviendas, paisajes o las costumbres (danzas, fiestas, comida y artesanía) de su comunidad y las de otras comunidades del mundo, explicando lo que llama su atención.</w:t>
            </w:r>
          </w:p>
          <w:p>
            <w:r>
              <w:rPr>
                <w:b w:val="0"/>
                <w:i w:val="0"/>
                <w:sz w:val="16"/>
              </w:rPr>
              <w:t>• Describe diferencias y similitudes al comparar costumbres cotidianas del pasado y el presente a través de relatos, documentación gráfica o audiovisual, explicando lo que llama su atención.</w:t>
            </w:r>
          </w:p>
        </w:tc>
        <w:tc>
          <w:tcPr>
            <w:tcW w:type="dxa" w:w="1587"/>
          </w:tcPr>
          <w:p>
            <w:r>
              <w:rPr>
                <w:b w:val="0"/>
                <w:i w:val="0"/>
                <w:sz w:val="16"/>
              </w:rPr>
              <w:t>S2</w:t>
            </w:r>
          </w:p>
        </w:tc>
        <w:tc>
          <w:tcPr>
            <w:tcW w:type="dxa" w:w="2381"/>
          </w:tcPr>
          <w:p>
            <w:r>
              <w:rPr>
                <w:b w:val="0"/>
                <w:i w:val="0"/>
                <w:sz w:val="16"/>
              </w:rPr>
              <w:t>9 experiencias (págs. 290–291)</w:t>
            </w:r>
          </w:p>
          <w:p>
            <w:r>
              <w:rPr>
                <w:b w:val="0"/>
                <w:i w:val="0"/>
                <w:color w:val="595959"/>
                <w:sz w:val="15"/>
              </w:rPr>
              <w:t>OAT vinculados: CC 11, IA 13, IA 5</w:t>
            </w:r>
          </w:p>
        </w:tc>
      </w:tr>
      <w:tr>
        <w:trPr>
          <w:cantSplit/>
        </w:trPr>
        <w:tc>
          <w:tcPr>
            <w:tcW w:type="dxa" w:w="1020"/>
          </w:tcPr>
          <w:p>
            <w:r>
              <w:rPr>
                <w:b/>
                <w:i w:val="0"/>
                <w:sz w:val="16"/>
              </w:rPr>
              <w:t>CES 3</w:t>
            </w:r>
          </w:p>
          <w:p>
            <w:r>
              <w:rPr>
                <w:b w:val="0"/>
                <w:i w:val="0"/>
                <w:color w:val="595959"/>
                <w:sz w:val="13"/>
              </w:rPr>
              <w:t>(B 93 · P 292)</w:t>
            </w:r>
          </w:p>
        </w:tc>
        <w:tc>
          <w:tcPr>
            <w:tcW w:type="dxa" w:w="5102"/>
          </w:tcPr>
          <w:p>
            <w:r>
              <w:rPr>
                <w:b w:val="0"/>
                <w:i w:val="0"/>
                <w:sz w:val="16"/>
              </w:rPr>
              <w:t>Comparar características de diseño, funcionamiento, utilidad, precaución de uso e impacto en el entorno, de diferentes objetos tecnológicos.</w:t>
            </w:r>
          </w:p>
        </w:tc>
        <w:tc>
          <w:tcPr>
            <w:tcW w:type="dxa" w:w="6576"/>
          </w:tcPr>
          <w:p>
            <w:r/>
            <w:r>
              <w:rPr>
                <w:b w:val="0"/>
                <w:i w:val="0"/>
                <w:sz w:val="16"/>
              </w:rPr>
              <w:t>• Describe semejanzas y diferencias entre objetos que cumplen una misma función o utilidad, identificando el más apropiado en una situación determinada.</w:t>
            </w:r>
          </w:p>
          <w:p>
            <w:r>
              <w:rPr>
                <w:b w:val="0"/>
                <w:i w:val="0"/>
                <w:sz w:val="16"/>
              </w:rPr>
              <w:t>• Usa algunos objetos tecnológicos para resolver problemas cotidianos, fundamentando el porqué de su elección y tomando los resguardos necesarios.</w:t>
            </w:r>
          </w:p>
          <w:p>
            <w:r>
              <w:rPr>
                <w:b w:val="0"/>
                <w:i w:val="0"/>
                <w:sz w:val="16"/>
              </w:rPr>
              <w:t>• Explica cuál es el impacto (positivo o negativo) que tiene un determinado objeto tecnológico en las personas y el entorno.</w:t>
            </w:r>
          </w:p>
        </w:tc>
        <w:tc>
          <w:tcPr>
            <w:tcW w:type="dxa" w:w="1587"/>
          </w:tcPr>
          <w:p>
            <w:r>
              <w:rPr>
                <w:b w:val="0"/>
                <w:i w:val="0"/>
                <w:sz w:val="16"/>
              </w:rPr>
              <w:t>S1</w:t>
            </w:r>
          </w:p>
        </w:tc>
        <w:tc>
          <w:tcPr>
            <w:tcW w:type="dxa" w:w="2381"/>
          </w:tcPr>
          <w:p>
            <w:r>
              <w:rPr>
                <w:b w:val="0"/>
                <w:i w:val="0"/>
                <w:sz w:val="16"/>
              </w:rPr>
              <w:t>9 experiencias (págs. 293–294)</w:t>
            </w:r>
          </w:p>
          <w:p>
            <w:r>
              <w:rPr>
                <w:b w:val="0"/>
                <w:i w:val="0"/>
                <w:color w:val="595959"/>
                <w:sz w:val="15"/>
              </w:rPr>
              <w:t>OAT vinculados: CC 1, IA 12, IA 5</w:t>
            </w:r>
          </w:p>
        </w:tc>
      </w:tr>
      <w:tr>
        <w:trPr>
          <w:cantSplit/>
        </w:trPr>
        <w:tc>
          <w:tcPr>
            <w:tcW w:type="dxa" w:w="1020"/>
          </w:tcPr>
          <w:p>
            <w:r>
              <w:rPr>
                <w:b/>
                <w:i w:val="0"/>
                <w:sz w:val="16"/>
              </w:rPr>
              <w:t>CES 4</w:t>
            </w:r>
          </w:p>
          <w:p>
            <w:r>
              <w:rPr>
                <w:b w:val="0"/>
                <w:i w:val="0"/>
                <w:color w:val="595959"/>
                <w:sz w:val="13"/>
              </w:rPr>
              <w:t>(B 93 · P 295)</w:t>
            </w:r>
          </w:p>
        </w:tc>
        <w:tc>
          <w:tcPr>
            <w:tcW w:type="dxa" w:w="5102"/>
          </w:tcPr>
          <w:p>
            <w:r>
              <w:rPr>
                <w:b w:val="0"/>
                <w:i w:val="0"/>
                <w:sz w:val="16"/>
              </w:rPr>
              <w:t>Formular interpretaciones respecto de las necesidades y situaciones que dieron origen a creaciones e inventos, tales como: refrigerador, radio, avión, naves espaciales, cámara fotográfica, entre otros.</w:t>
            </w:r>
          </w:p>
        </w:tc>
        <w:tc>
          <w:tcPr>
            <w:tcW w:type="dxa" w:w="6576"/>
          </w:tcPr>
          <w:p>
            <w:r/>
            <w:r>
              <w:rPr>
                <w:b w:val="0"/>
                <w:i w:val="0"/>
                <w:sz w:val="16"/>
              </w:rPr>
              <w:t>• Plantea conjeturas sobre cómo afectaría su vida si no existieran algunas creaciones e inventos</w:t>
            </w:r>
          </w:p>
          <w:p>
            <w:r>
              <w:rPr>
                <w:b w:val="0"/>
                <w:i w:val="0"/>
                <w:sz w:val="16"/>
              </w:rPr>
              <w:t>• Describe las necesidades y situaciones que cree motivaron la creación de ciertos inventos.</w:t>
            </w:r>
          </w:p>
        </w:tc>
        <w:tc>
          <w:tcPr>
            <w:tcW w:type="dxa" w:w="1587"/>
          </w:tcPr>
          <w:p>
            <w:r>
              <w:rPr>
                <w:b w:val="0"/>
                <w:i w:val="0"/>
                <w:sz w:val="16"/>
              </w:rPr>
              <w:t>S1</w:t>
            </w:r>
          </w:p>
        </w:tc>
        <w:tc>
          <w:tcPr>
            <w:tcW w:type="dxa" w:w="2381"/>
          </w:tcPr>
          <w:p>
            <w:r>
              <w:rPr>
                <w:b w:val="0"/>
                <w:i w:val="0"/>
                <w:sz w:val="16"/>
              </w:rPr>
              <w:t>5 experiencias (págs. 296–297)</w:t>
            </w:r>
          </w:p>
          <w:p>
            <w:r>
              <w:rPr>
                <w:b w:val="0"/>
                <w:i w:val="0"/>
                <w:color w:val="595959"/>
                <w:sz w:val="15"/>
              </w:rPr>
              <w:t>OAT vinculados: CM 2, IA 13, IA 2, IA 5</w:t>
            </w:r>
          </w:p>
        </w:tc>
      </w:tr>
      <w:tr>
        <w:trPr>
          <w:cantSplit/>
        </w:trPr>
        <w:tc>
          <w:tcPr>
            <w:tcW w:type="dxa" w:w="1020"/>
          </w:tcPr>
          <w:p>
            <w:r>
              <w:rPr>
                <w:b/>
                <w:i w:val="0"/>
                <w:sz w:val="16"/>
              </w:rPr>
              <w:t>CES 5</w:t>
            </w:r>
          </w:p>
          <w:p>
            <w:r>
              <w:rPr>
                <w:b w:val="0"/>
                <w:i w:val="0"/>
                <w:color w:val="595959"/>
                <w:sz w:val="13"/>
              </w:rPr>
              <w:t>(B 93 · P 298)</w:t>
            </w:r>
          </w:p>
        </w:tc>
        <w:tc>
          <w:tcPr>
            <w:tcW w:type="dxa" w:w="5102"/>
          </w:tcPr>
          <w:p>
            <w:r>
              <w:rPr>
                <w:b w:val="0"/>
                <w:i w:val="0"/>
                <w:sz w:val="16"/>
              </w:rPr>
              <w:t>Comunicar algunos relatos sociales sobre hechos significativos del pasado de su comunidad y país, apoyándose en recursos tales como: fotografías, videos, utensilios u objetos representativos.</w:t>
            </w:r>
          </w:p>
        </w:tc>
        <w:tc>
          <w:tcPr>
            <w:tcW w:type="dxa" w:w="6576"/>
          </w:tcPr>
          <w:p>
            <w:r/>
            <w:r>
              <w:rPr>
                <w:b w:val="0"/>
                <w:i w:val="0"/>
                <w:sz w:val="16"/>
              </w:rPr>
              <w:t>• Describe algunos hechos significativos de su localidad y país, utilizando recursos como fotografías, videos, utensilios u objetos representativos.</w:t>
            </w:r>
          </w:p>
          <w:p>
            <w:r>
              <w:rPr>
                <w:b w:val="0"/>
                <w:i w:val="0"/>
                <w:sz w:val="16"/>
              </w:rPr>
              <w:t>• Representa (dramatiza, dibuja, modela) algunos hechos significativos de su localidad y país.</w:t>
            </w:r>
          </w:p>
          <w:p>
            <w:r>
              <w:rPr>
                <w:b w:val="0"/>
                <w:i w:val="0"/>
                <w:sz w:val="16"/>
              </w:rPr>
              <w:t>• Explica por qué se conmemoran algunos hechos significativos de su localidad y país, utilizando recursos como como fotografías, videos, utensilios u objetos representativos.</w:t>
            </w:r>
          </w:p>
        </w:tc>
        <w:tc>
          <w:tcPr>
            <w:tcW w:type="dxa" w:w="1587"/>
          </w:tcPr>
          <w:p>
            <w:r>
              <w:rPr>
                <w:b w:val="0"/>
                <w:i w:val="0"/>
                <w:sz w:val="16"/>
              </w:rPr>
              <w:t>S2</w:t>
            </w:r>
          </w:p>
        </w:tc>
        <w:tc>
          <w:tcPr>
            <w:tcW w:type="dxa" w:w="2381"/>
          </w:tcPr>
          <w:p>
            <w:r>
              <w:rPr>
                <w:b w:val="0"/>
                <w:i w:val="0"/>
                <w:sz w:val="16"/>
              </w:rPr>
              <w:t>6 experiencias (págs. 299–300)</w:t>
            </w:r>
          </w:p>
          <w:p>
            <w:r>
              <w:rPr>
                <w:b w:val="0"/>
                <w:i w:val="0"/>
                <w:color w:val="595959"/>
                <w:sz w:val="15"/>
              </w:rPr>
              <w:t>OAT vinculados: CC 10, CC 3, CC 4, CM 4</w:t>
            </w:r>
          </w:p>
        </w:tc>
      </w:tr>
      <w:tr>
        <w:trPr>
          <w:cantSplit/>
        </w:trPr>
        <w:tc>
          <w:tcPr>
            <w:tcW w:type="dxa" w:w="1020"/>
          </w:tcPr>
          <w:p>
            <w:r>
              <w:rPr>
                <w:b/>
                <w:i w:val="0"/>
                <w:sz w:val="16"/>
              </w:rPr>
              <w:t>CES 6</w:t>
            </w:r>
          </w:p>
          <w:p>
            <w:r>
              <w:rPr>
                <w:b w:val="0"/>
                <w:i w:val="0"/>
                <w:color w:val="595959"/>
                <w:sz w:val="13"/>
              </w:rPr>
              <w:t>(B 93 · P 301)</w:t>
            </w:r>
          </w:p>
        </w:tc>
        <w:tc>
          <w:tcPr>
            <w:tcW w:type="dxa" w:w="5102"/>
          </w:tcPr>
          <w:p>
            <w:r>
              <w:rPr>
                <w:b w:val="0"/>
                <w:i w:val="0"/>
                <w:sz w:val="16"/>
              </w:rPr>
              <w:t>Reconocer diversas acciones para el cuidado del patrimonio cultural material (construcciones, obras de carácter arqueológico, lugares) e inmaterial (tradiciones, celebraciones), de su comunidad local.</w:t>
            </w:r>
          </w:p>
        </w:tc>
        <w:tc>
          <w:tcPr>
            <w:tcW w:type="dxa" w:w="6576"/>
          </w:tcPr>
          <w:p>
            <w:r/>
            <w:r>
              <w:rPr>
                <w:b w:val="0"/>
                <w:i w:val="0"/>
                <w:sz w:val="16"/>
              </w:rPr>
              <w:t>• Describe costumbres y tradiciones de su comunidad local o barrio, explicando la importancia que tienen.</w:t>
            </w:r>
          </w:p>
          <w:p>
            <w:r>
              <w:rPr>
                <w:b w:val="0"/>
                <w:i w:val="0"/>
                <w:sz w:val="16"/>
              </w:rPr>
              <w:t>• Explica por qué es importante cuidar el patrimonio y las acciones que se pueden hacer para protegerlo.</w:t>
            </w:r>
          </w:p>
        </w:tc>
        <w:tc>
          <w:tcPr>
            <w:tcW w:type="dxa" w:w="1587"/>
          </w:tcPr>
          <w:p>
            <w:r>
              <w:rPr>
                <w:b w:val="0"/>
                <w:i w:val="0"/>
                <w:sz w:val="16"/>
              </w:rPr>
              <w:t>S1 y S2</w:t>
            </w:r>
          </w:p>
        </w:tc>
        <w:tc>
          <w:tcPr>
            <w:tcW w:type="dxa" w:w="2381"/>
          </w:tcPr>
          <w:p>
            <w:r>
              <w:rPr>
                <w:b w:val="0"/>
                <w:i w:val="0"/>
                <w:sz w:val="16"/>
              </w:rPr>
              <w:t>7 experiencias (págs. 302–303)</w:t>
            </w:r>
          </w:p>
          <w:p>
            <w:r>
              <w:rPr>
                <w:b w:val="0"/>
                <w:i w:val="0"/>
                <w:color w:val="595959"/>
                <w:sz w:val="15"/>
              </w:rPr>
              <w:t>OAT vinculados: CC 4, IA 2</w:t>
            </w:r>
          </w:p>
        </w:tc>
      </w:tr>
      <w:tr>
        <w:trPr>
          <w:cantSplit/>
        </w:trPr>
        <w:tc>
          <w:tcPr>
            <w:tcW w:type="dxa" w:w="1020"/>
          </w:tcPr>
          <w:p>
            <w:r>
              <w:rPr>
                <w:b/>
                <w:i w:val="0"/>
                <w:sz w:val="16"/>
              </w:rPr>
              <w:t>CES 7</w:t>
            </w:r>
          </w:p>
          <w:p>
            <w:r>
              <w:rPr>
                <w:b w:val="0"/>
                <w:i w:val="0"/>
                <w:color w:val="595959"/>
                <w:sz w:val="13"/>
              </w:rPr>
              <w:t>(B 93 · P 304)</w:t>
            </w:r>
          </w:p>
        </w:tc>
        <w:tc>
          <w:tcPr>
            <w:tcW w:type="dxa" w:w="5102"/>
          </w:tcPr>
          <w:p>
            <w:r>
              <w:rPr>
                <w:b w:val="0"/>
                <w:i w:val="0"/>
                <w:sz w:val="16"/>
              </w:rPr>
              <w:t>Reconocer la importancia del servicio que prestan instituciones, organizaciones, lugares y obras de interés patrimonial, tales como: escuelas, transporte público, empresas, iglesias, museos, bibliotecas, entre otros.</w:t>
            </w:r>
          </w:p>
        </w:tc>
        <w:tc>
          <w:tcPr>
            <w:tcW w:type="dxa" w:w="6576"/>
          </w:tcPr>
          <w:p>
            <w:r/>
            <w:r>
              <w:rPr>
                <w:b w:val="0"/>
                <w:i w:val="0"/>
                <w:sz w:val="16"/>
              </w:rPr>
              <w:t>• Explica cómo algunos lugares de su localidad representan espacios de encuentro de la comunidad.</w:t>
            </w:r>
          </w:p>
          <w:p>
            <w:r>
              <w:rPr>
                <w:b w:val="0"/>
                <w:i w:val="0"/>
                <w:sz w:val="16"/>
              </w:rPr>
              <w:t>• Describe el servicio que cumplen algunas instituciones, organizaciones, lugares y obras de interés patrimonial que forman parte del país y el mundo.</w:t>
            </w:r>
          </w:p>
          <w:p>
            <w:r>
              <w:rPr>
                <w:b w:val="0"/>
                <w:i w:val="0"/>
                <w:sz w:val="16"/>
              </w:rPr>
              <w:t>• Explica la importancia de algunas instituciones, organizaciones, lugares y obras de interés patrimonial del país y del mundo para el bienestar de las personas.</w:t>
            </w:r>
          </w:p>
        </w:tc>
        <w:tc>
          <w:tcPr>
            <w:tcW w:type="dxa" w:w="1587"/>
          </w:tcPr>
          <w:p>
            <w:r>
              <w:rPr>
                <w:b w:val="0"/>
                <w:i w:val="0"/>
                <w:sz w:val="16"/>
              </w:rPr>
              <w:t>S1</w:t>
            </w:r>
          </w:p>
        </w:tc>
        <w:tc>
          <w:tcPr>
            <w:tcW w:type="dxa" w:w="2381"/>
          </w:tcPr>
          <w:p>
            <w:r>
              <w:rPr>
                <w:b w:val="0"/>
                <w:i w:val="0"/>
                <w:sz w:val="16"/>
              </w:rPr>
              <w:t>5 experiencias (págs. 305–306)</w:t>
            </w:r>
          </w:p>
          <w:p>
            <w:r>
              <w:rPr>
                <w:b w:val="0"/>
                <w:i w:val="0"/>
                <w:color w:val="595959"/>
                <w:sz w:val="15"/>
              </w:rPr>
              <w:t>OAT vinculados: CC 1, CC 3, IA 2</w:t>
            </w:r>
          </w:p>
        </w:tc>
      </w:tr>
      <w:tr>
        <w:trPr>
          <w:cantSplit/>
        </w:trPr>
        <w:tc>
          <w:tcPr>
            <w:tcW w:type="dxa" w:w="1020"/>
          </w:tcPr>
          <w:p>
            <w:r>
              <w:rPr>
                <w:b/>
                <w:i w:val="0"/>
                <w:sz w:val="16"/>
              </w:rPr>
              <w:t>CES 8</w:t>
            </w:r>
          </w:p>
          <w:p>
            <w:r>
              <w:rPr>
                <w:b w:val="0"/>
                <w:i w:val="0"/>
                <w:color w:val="595959"/>
                <w:sz w:val="13"/>
              </w:rPr>
              <w:t>(B 93 · P 307)</w:t>
            </w:r>
          </w:p>
        </w:tc>
        <w:tc>
          <w:tcPr>
            <w:tcW w:type="dxa" w:w="5102"/>
          </w:tcPr>
          <w:p>
            <w:r>
              <w:rPr>
                <w:b w:val="0"/>
                <w:i w:val="0"/>
                <w:sz w:val="16"/>
              </w:rPr>
              <w:t>Conocer sobre la vida de algunas mujeres y hombres, que han realizado en el pasado y en el presente, aportes diversos en su comunidad, país, y el mundo, a través de relatos, o con apoyo de TICs.</w:t>
            </w:r>
          </w:p>
        </w:tc>
        <w:tc>
          <w:tcPr>
            <w:tcW w:type="dxa" w:w="6576"/>
          </w:tcPr>
          <w:p>
            <w:r/>
            <w:r>
              <w:rPr>
                <w:b w:val="0"/>
                <w:i w:val="0"/>
                <w:sz w:val="16"/>
              </w:rPr>
              <w:t>• Describe los aportes que han realizado algunas personas del país y el mundo en áreas como artes visuales, música, literatura, ciencia, deporte, política, entre otras.</w:t>
            </w:r>
          </w:p>
          <w:p>
            <w:r>
              <w:rPr>
                <w:b w:val="0"/>
                <w:i w:val="0"/>
                <w:sz w:val="16"/>
              </w:rPr>
              <w:t>• Relata hechos significativos de la vida de algunas personas que han realizado aportes en su comunidad, país, y el mundo.</w:t>
            </w:r>
          </w:p>
        </w:tc>
        <w:tc>
          <w:tcPr>
            <w:tcW w:type="dxa" w:w="1587"/>
          </w:tcPr>
          <w:p>
            <w:r>
              <w:rPr>
                <w:b w:val="0"/>
                <w:i w:val="0"/>
                <w:sz w:val="16"/>
              </w:rPr>
              <w:t>S1 y S2</w:t>
            </w:r>
          </w:p>
        </w:tc>
        <w:tc>
          <w:tcPr>
            <w:tcW w:type="dxa" w:w="2381"/>
          </w:tcPr>
          <w:p>
            <w:r>
              <w:rPr>
                <w:b w:val="0"/>
                <w:i w:val="0"/>
                <w:sz w:val="16"/>
              </w:rPr>
              <w:t>7 experiencias (págs. 308–309)</w:t>
            </w:r>
          </w:p>
          <w:p>
            <w:r>
              <w:rPr>
                <w:b w:val="0"/>
                <w:i w:val="0"/>
                <w:color w:val="595959"/>
                <w:sz w:val="15"/>
              </w:rPr>
              <w:t>OAT vinculados: CM 6, IA 3, IA 5</w:t>
            </w:r>
          </w:p>
        </w:tc>
      </w:tr>
      <w:tr>
        <w:trPr>
          <w:cantSplit/>
        </w:trPr>
        <w:tc>
          <w:tcPr>
            <w:tcW w:type="dxa" w:w="1020"/>
          </w:tcPr>
          <w:p>
            <w:r>
              <w:rPr>
                <w:b/>
                <w:i w:val="0"/>
                <w:sz w:val="16"/>
              </w:rPr>
              <w:t>CES 9</w:t>
            </w:r>
          </w:p>
          <w:p>
            <w:r>
              <w:rPr>
                <w:b w:val="0"/>
                <w:i w:val="0"/>
                <w:color w:val="595959"/>
                <w:sz w:val="13"/>
              </w:rPr>
              <w:t>(B 93 · P 310)</w:t>
            </w:r>
          </w:p>
        </w:tc>
        <w:tc>
          <w:tcPr>
            <w:tcW w:type="dxa" w:w="5102"/>
          </w:tcPr>
          <w:p>
            <w:r>
              <w:rPr>
                <w:b w:val="0"/>
                <w:i w:val="0"/>
                <w:sz w:val="16"/>
              </w:rPr>
              <w:t>Ampliar sus estrategias de indagación utilizando diversas fuentes, instrumentos y tecnologías de la información y comunicación, que le permitan expandir su entorno.</w:t>
            </w:r>
          </w:p>
        </w:tc>
        <w:tc>
          <w:tcPr>
            <w:tcW w:type="dxa" w:w="6576"/>
          </w:tcPr>
          <w:p>
            <w:r/>
            <w:r>
              <w:rPr>
                <w:b w:val="0"/>
                <w:i w:val="0"/>
                <w:sz w:val="16"/>
              </w:rPr>
              <w:t>• Describe semejanzas y diferencias entre fuentes, instrumentos y tecnologías de la información y comunicación que cumplen una misma función o utilidad, identificando el más apropiado en una situación determinada.</w:t>
            </w:r>
          </w:p>
          <w:p>
            <w:r>
              <w:rPr>
                <w:b w:val="0"/>
                <w:i w:val="0"/>
                <w:sz w:val="16"/>
              </w:rPr>
              <w:t>• Selecciona y usa fuentes, instrumentos y tecnologías de la información y comunicación que le permiten completar sus proyectos y juegos, con la supervisión de un adulto.</w:t>
            </w:r>
          </w:p>
        </w:tc>
        <w:tc>
          <w:tcPr>
            <w:tcW w:type="dxa" w:w="1587"/>
          </w:tcPr>
          <w:p>
            <w:r>
              <w:rPr>
                <w:b w:val="0"/>
                <w:i w:val="0"/>
                <w:sz w:val="16"/>
              </w:rPr>
              <w:t>S1</w:t>
            </w:r>
          </w:p>
        </w:tc>
        <w:tc>
          <w:tcPr>
            <w:tcW w:type="dxa" w:w="2381"/>
          </w:tcPr>
          <w:p>
            <w:r>
              <w:rPr>
                <w:b w:val="0"/>
                <w:i w:val="0"/>
                <w:sz w:val="16"/>
              </w:rPr>
              <w:t>9 experiencias (págs. 311–313)</w:t>
            </w:r>
          </w:p>
          <w:p>
            <w:r>
              <w:rPr>
                <w:b w:val="0"/>
                <w:i w:val="0"/>
                <w:color w:val="595959"/>
                <w:sz w:val="15"/>
              </w:rPr>
              <w:t>OAT vinculados: CC 10, CC 4, CC 9, IA 2</w:t>
            </w:r>
          </w:p>
        </w:tc>
      </w:tr>
      <w:tr>
        <w:trPr>
          <w:cantSplit/>
        </w:trPr>
        <w:tc>
          <w:tcPr>
            <w:tcW w:type="dxa" w:w="1020"/>
          </w:tcPr>
          <w:p>
            <w:r>
              <w:rPr>
                <w:b/>
                <w:i w:val="0"/>
                <w:sz w:val="16"/>
              </w:rPr>
              <w:t>CES 10</w:t>
            </w:r>
          </w:p>
          <w:p>
            <w:r>
              <w:rPr>
                <w:b w:val="0"/>
                <w:i w:val="0"/>
                <w:color w:val="595959"/>
                <w:sz w:val="13"/>
              </w:rPr>
              <w:t>(B 93 · P 315)</w:t>
            </w:r>
          </w:p>
        </w:tc>
        <w:tc>
          <w:tcPr>
            <w:tcW w:type="dxa" w:w="5102"/>
          </w:tcPr>
          <w:p>
            <w:r>
              <w:rPr>
                <w:b w:val="0"/>
                <w:i w:val="0"/>
                <w:sz w:val="16"/>
              </w:rPr>
              <w:t>Comprender normas de protección y seguridad referidas a tránsito, incendios, inundaciones, sismos, y otras pertinentes a su contexto geográfico.</w:t>
            </w:r>
          </w:p>
        </w:tc>
        <w:tc>
          <w:tcPr>
            <w:tcW w:type="dxa" w:w="6576"/>
          </w:tcPr>
          <w:p>
            <w:r/>
            <w:r>
              <w:rPr>
                <w:b w:val="0"/>
                <w:i w:val="0"/>
                <w:sz w:val="16"/>
              </w:rPr>
              <w:t>• Explica la importancia de respetar las normas de protección y seguridad para el bienestar de su comunidad.</w:t>
            </w:r>
          </w:p>
          <w:p>
            <w:r>
              <w:rPr>
                <w:b w:val="0"/>
                <w:i w:val="0"/>
                <w:sz w:val="16"/>
              </w:rPr>
              <w:t>• Explica el significado de algunas señaléticas universales, que puede encontrar en otros contextos geográficos.</w:t>
            </w:r>
          </w:p>
          <w:p>
            <w:r>
              <w:rPr>
                <w:b w:val="0"/>
                <w:i w:val="0"/>
                <w:sz w:val="16"/>
              </w:rPr>
              <w:t>• Respeta normas de protección y seguridad determinadas en su establecimiento, por iniciativa propia.</w:t>
            </w:r>
          </w:p>
        </w:tc>
        <w:tc>
          <w:tcPr>
            <w:tcW w:type="dxa" w:w="1587"/>
          </w:tcPr>
          <w:p>
            <w:r>
              <w:rPr>
                <w:b w:val="0"/>
                <w:i w:val="0"/>
                <w:sz w:val="16"/>
              </w:rPr>
              <w:t>S1</w:t>
            </w:r>
          </w:p>
        </w:tc>
        <w:tc>
          <w:tcPr>
            <w:tcW w:type="dxa" w:w="2381"/>
          </w:tcPr>
          <w:p>
            <w:r>
              <w:rPr>
                <w:b w:val="0"/>
                <w:i w:val="0"/>
                <w:sz w:val="16"/>
              </w:rPr>
              <w:t>6 experiencias (págs. 316–317)</w:t>
            </w:r>
          </w:p>
          <w:p>
            <w:r>
              <w:rPr>
                <w:b w:val="0"/>
                <w:i w:val="0"/>
                <w:color w:val="595959"/>
                <w:sz w:val="15"/>
              </w:rPr>
              <w:t>OAT vinculados: CC 7, CM 1, IA 13</w:t>
            </w:r>
          </w:p>
        </w:tc>
      </w:tr>
      <w:tr>
        <w:trPr>
          <w:cantSplit/>
        </w:trPr>
        <w:tc>
          <w:tcPr>
            <w:tcW w:type="dxa" w:w="1020"/>
          </w:tcPr>
          <w:p>
            <w:r>
              <w:rPr>
                <w:b/>
                <w:i w:val="0"/>
                <w:sz w:val="16"/>
              </w:rPr>
              <w:t>CES 11</w:t>
            </w:r>
          </w:p>
          <w:p>
            <w:r>
              <w:rPr>
                <w:b w:val="0"/>
                <w:i w:val="0"/>
                <w:color w:val="595959"/>
                <w:sz w:val="13"/>
              </w:rPr>
              <w:t>(B 93 · P 318)</w:t>
            </w:r>
          </w:p>
        </w:tc>
        <w:tc>
          <w:tcPr>
            <w:tcW w:type="dxa" w:w="5102"/>
          </w:tcPr>
          <w:p>
            <w:r>
              <w:rPr>
                <w:b w:val="0"/>
                <w:i w:val="0"/>
                <w:sz w:val="16"/>
              </w:rPr>
              <w:t>Identificar lugares de su entorno a través de su representación geográfica, tales como: maquetas, fotografías aéreas, dibujos y planos.</w:t>
            </w:r>
          </w:p>
        </w:tc>
        <w:tc>
          <w:tcPr>
            <w:tcW w:type="dxa" w:w="6576"/>
          </w:tcPr>
          <w:p>
            <w:r/>
            <w:r>
              <w:rPr>
                <w:b w:val="0"/>
                <w:i w:val="0"/>
                <w:sz w:val="16"/>
              </w:rPr>
              <w:t>• Señala (indica y nombra) lugares representativos de su localidad creados por el hombre (como iglesias, puentes, villas, entre otros) al observarlos en maquetas, fotografías aéreas, dibujos o planos, describiendo sus características.</w:t>
            </w:r>
          </w:p>
          <w:p>
            <w:r>
              <w:rPr>
                <w:b w:val="0"/>
                <w:i w:val="0"/>
                <w:sz w:val="16"/>
              </w:rPr>
              <w:t>• Señala (indica y nombra) lugares del entorno natural de diferentes zonas del país (como bosques, volcanes, montañas, ríos, lagos, entre otros) al observarlos en maquetas, fotografías aéreas, dibujos o planos, describiendo sus características.</w:t>
            </w:r>
          </w:p>
          <w:p>
            <w:r>
              <w:rPr>
                <w:b w:val="0"/>
                <w:i w:val="0"/>
                <w:sz w:val="16"/>
              </w:rPr>
              <w:t>• Explica la utilidad que tienen diferentes formas de representación geográfica (como maquetas, fotografías aéreas, dibujos y planos), determinando cuál es más útil en determinados momentos.</w:t>
            </w:r>
          </w:p>
        </w:tc>
        <w:tc>
          <w:tcPr>
            <w:tcW w:type="dxa" w:w="1587"/>
          </w:tcPr>
          <w:p>
            <w:r>
              <w:rPr>
                <w:b w:val="0"/>
                <w:i w:val="0"/>
                <w:sz w:val="16"/>
              </w:rPr>
              <w:t>S1 y S2</w:t>
            </w:r>
          </w:p>
        </w:tc>
        <w:tc>
          <w:tcPr>
            <w:tcW w:type="dxa" w:w="2381"/>
          </w:tcPr>
          <w:p>
            <w:r>
              <w:rPr>
                <w:b w:val="0"/>
                <w:i w:val="0"/>
                <w:sz w:val="16"/>
              </w:rPr>
              <w:t>5 experiencias (págs. 319–320)</w:t>
            </w:r>
          </w:p>
          <w:p>
            <w:r>
              <w:rPr>
                <w:b w:val="0"/>
                <w:i w:val="0"/>
                <w:color w:val="595959"/>
                <w:sz w:val="15"/>
              </w:rPr>
              <w:t>OAT vinculados: CC 1, CM 6, CM 9</w:t>
            </w:r>
          </w:p>
        </w:tc>
      </w:tr>
    </w:tbl>
    <w:p>
      <w:pPr>
        <w:spacing w:after="160"/>
      </w:pPr>
      <w:r>
        <w:rPr>
          <w:b/>
          <w:i w:val="0"/>
          <w:sz w:val="16"/>
        </w:rPr>
        <w:t xml:space="preserve">Evaluación. </w:t>
      </w:r>
      <w:r>
        <w:rPr>
          <w:b/>
          <w:i/>
          <w:color w:val="595959"/>
          <w:sz w:val="16"/>
        </w:rPr>
        <w:t xml:space="preserve">Sugerencia — revisar: </w:t>
      </w:r>
      <w:r>
        <w:rPr>
          <w:b w:val="0"/>
          <w:i/>
          <w:color w:val="595959"/>
          <w:sz w:val="16"/>
        </w:rPr>
        <w:t xml:space="preserve">Registro anecdótico de los relatos que comparten sobre la historia de su familia y localidad (CES 5), y lista de cotejo sobre las normas de seguridad que aplican en simulacros de sismo, incendio o tsunami según la localidad (CES 10). </w:t>
      </w:r>
      <w:r>
        <w:rPr>
          <w:b/>
          <w:i w:val="0"/>
          <w:sz w:val="16"/>
        </w:rPr>
        <w:t xml:space="preserve">Recursos y ambientes. </w:t>
      </w:r>
      <w:r>
        <w:rPr>
          <w:b/>
          <w:i/>
          <w:color w:val="595959"/>
          <w:sz w:val="16"/>
        </w:rPr>
        <w:t xml:space="preserve">Sugerencia — revisar: </w:t>
      </w:r>
      <w:r>
        <w:rPr>
          <w:b w:val="0"/>
          <w:i/>
          <w:color w:val="595959"/>
          <w:sz w:val="16"/>
        </w:rPr>
        <w:t>Fotografías antiguas de la localidad, mapa de la región y maqueta del barrio con la escuela, la posta y otros lugares conocidos (CES 11); relatos de los mayores, objetos tradicionales de la cultura local y visitas a un museo o a instituciones cercanas.</w:t>
      </w:r>
    </w:p>
    <w:p>
      <w:pPr>
        <w:spacing w:after="40"/>
      </w:pPr>
      <w:r>
        <w:rPr>
          <w:b/>
          <w:i w:val="0"/>
          <w:sz w:val="20"/>
        </w:rPr>
        <w:t>Núcleo Pensamiento Matemático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020"/>
        <w:gridCol w:w="5102"/>
        <w:gridCol w:w="6576"/>
        <w:gridCol w:w="1587"/>
        <w:gridCol w:w="2381"/>
      </w:tblGrid>
      <w:tr>
        <w:trPr>
          <w:tblHeader w:val="true"/>
        </w:trPr>
        <w:tc>
          <w:tcPr>
            <w:tcW w:type="dxa" w:w="1020"/>
          </w:tcPr>
          <w:p>
            <w:r/>
            <w:r>
              <w:rPr>
                <w:b/>
                <w:i w:val="0"/>
                <w:sz w:val="16"/>
              </w:rPr>
              <w:t>OA</w:t>
            </w:r>
          </w:p>
        </w:tc>
        <w:tc>
          <w:tcPr>
            <w:tcW w:type="dxa" w:w="5102"/>
          </w:tcPr>
          <w:p>
            <w:r/>
            <w:r>
              <w:rPr>
                <w:b/>
                <w:i w:val="0"/>
                <w:sz w:val="16"/>
              </w:rPr>
              <w:t>Objetivo de Aprendizaje (Bases)</w:t>
            </w:r>
          </w:p>
        </w:tc>
        <w:tc>
          <w:tcPr>
            <w:tcW w:type="dxa" w:w="6576"/>
          </w:tcPr>
          <w:p>
            <w:r/>
            <w:r>
              <w:rPr>
                <w:b/>
                <w:i w:val="0"/>
                <w:sz w:val="16"/>
              </w:rPr>
              <w:t>¿Cómo se podría reconocer el logro? (NT 2)</w:t>
            </w:r>
          </w:p>
        </w:tc>
        <w:tc>
          <w:tcPr>
            <w:tcW w:type="dxa" w:w="1587"/>
          </w:tcPr>
          <w:p>
            <w:r/>
            <w:r>
              <w:rPr>
                <w:b/>
                <w:i w:val="0"/>
                <w:sz w:val="16"/>
              </w:rPr>
              <w:t>Cuándo</w:t>
            </w:r>
          </w:p>
        </w:tc>
        <w:tc>
          <w:tcPr>
            <w:tcW w:type="dxa" w:w="2381"/>
          </w:tcPr>
          <w:p>
            <w:r/>
            <w:r>
              <w:rPr>
                <w:b/>
                <w:i w:val="0"/>
                <w:sz w:val="16"/>
              </w:rPr>
              <w:t>Experiencias del Programa</w:t>
            </w:r>
          </w:p>
        </w:tc>
      </w:tr>
      <w:tr>
        <w:trPr>
          <w:cantSplit/>
        </w:trPr>
        <w:tc>
          <w:tcPr>
            <w:tcW w:type="dxa" w:w="1020"/>
          </w:tcPr>
          <w:p>
            <w:r>
              <w:rPr>
                <w:b/>
                <w:i w:val="0"/>
                <w:sz w:val="16"/>
              </w:rPr>
              <w:t>PM 1</w:t>
            </w:r>
          </w:p>
          <w:p>
            <w:r>
              <w:rPr>
                <w:b w:val="0"/>
                <w:i w:val="0"/>
                <w:color w:val="595959"/>
                <w:sz w:val="13"/>
              </w:rPr>
              <w:t>(B 99 · P 332)</w:t>
            </w:r>
          </w:p>
        </w:tc>
        <w:tc>
          <w:tcPr>
            <w:tcW w:type="dxa" w:w="5102"/>
          </w:tcPr>
          <w:p>
            <w:r>
              <w:rPr>
                <w:b w:val="0"/>
                <w:i w:val="0"/>
                <w:sz w:val="16"/>
              </w:rPr>
              <w:t>Crear patrones sonoros, visuales, gestuales, corporales u otros, de dos o tres elementos.</w:t>
            </w:r>
          </w:p>
        </w:tc>
        <w:tc>
          <w:tcPr>
            <w:tcW w:type="dxa" w:w="6576"/>
          </w:tcPr>
          <w:p>
            <w:r/>
            <w:r>
              <w:rPr>
                <w:b w:val="0"/>
                <w:i w:val="0"/>
                <w:sz w:val="16"/>
              </w:rPr>
              <w:t>• Señala (indica o nombra) el patrón en una serie de movimientos, gestos, sonidos, de material concreto, pictórico y simbólico.</w:t>
            </w:r>
          </w:p>
          <w:p>
            <w:r>
              <w:rPr>
                <w:b w:val="0"/>
                <w:i w:val="0"/>
                <w:sz w:val="16"/>
              </w:rPr>
              <w:t>• Extiende patrones de movimientos, gestos, sonidos, de material concreto, pictórico y simbólico de dos o tres elementos.</w:t>
            </w:r>
          </w:p>
          <w:p>
            <w:r>
              <w:rPr>
                <w:b w:val="0"/>
                <w:i w:val="0"/>
                <w:sz w:val="16"/>
              </w:rPr>
              <w:t>• Anticipa el elemento que continúa en un patrón, incluyendo el movimiento, gesto, sonido, material concreto, pictórico y simbólico que falta en una serie de dos o tres elementos.</w:t>
            </w:r>
          </w:p>
          <w:p>
            <w:r>
              <w:rPr>
                <w:b w:val="0"/>
                <w:i w:val="0"/>
                <w:sz w:val="16"/>
              </w:rPr>
              <w:t>• Crea un patrón de tres elementos o más, usando movimientos corporales, gestos, sonidos, material concreto, pictórico y simbólico.</w:t>
            </w:r>
          </w:p>
          <w:p>
            <w:r>
              <w:rPr>
                <w:b w:val="0"/>
                <w:i w:val="0"/>
                <w:sz w:val="16"/>
              </w:rPr>
              <w:t>• Transfiere un patrón de material concreto a uno pictórico, de dos o tres elementos.</w:t>
            </w:r>
          </w:p>
        </w:tc>
        <w:tc>
          <w:tcPr>
            <w:tcW w:type="dxa" w:w="1587"/>
          </w:tcPr>
          <w:p>
            <w:r>
              <w:rPr>
                <w:b w:val="0"/>
                <w:i w:val="0"/>
                <w:sz w:val="16"/>
              </w:rPr>
              <w:t>S1</w:t>
            </w:r>
          </w:p>
        </w:tc>
        <w:tc>
          <w:tcPr>
            <w:tcW w:type="dxa" w:w="2381"/>
          </w:tcPr>
          <w:p>
            <w:r>
              <w:rPr>
                <w:b w:val="0"/>
                <w:i w:val="0"/>
                <w:sz w:val="16"/>
              </w:rPr>
              <w:t>7 experiencias (págs. 334–335)</w:t>
            </w:r>
          </w:p>
          <w:p>
            <w:r>
              <w:rPr>
                <w:b w:val="0"/>
                <w:i w:val="0"/>
                <w:color w:val="595959"/>
                <w:sz w:val="15"/>
              </w:rPr>
              <w:t>OAT vinculados: CC 1, IA 5</w:t>
            </w:r>
          </w:p>
        </w:tc>
      </w:tr>
      <w:tr>
        <w:trPr>
          <w:cantSplit/>
        </w:trPr>
        <w:tc>
          <w:tcPr>
            <w:tcW w:type="dxa" w:w="1020"/>
          </w:tcPr>
          <w:p>
            <w:r>
              <w:rPr>
                <w:b/>
                <w:i w:val="0"/>
                <w:sz w:val="16"/>
              </w:rPr>
              <w:t>PM 2</w:t>
            </w:r>
          </w:p>
          <w:p>
            <w:r>
              <w:rPr>
                <w:b w:val="0"/>
                <w:i w:val="0"/>
                <w:color w:val="595959"/>
                <w:sz w:val="13"/>
              </w:rPr>
              <w:t>(B 99 · P 337)</w:t>
            </w:r>
          </w:p>
        </w:tc>
        <w:tc>
          <w:tcPr>
            <w:tcW w:type="dxa" w:w="5102"/>
          </w:tcPr>
          <w:p>
            <w:r>
              <w:rPr>
                <w:b w:val="0"/>
                <w:i w:val="0"/>
                <w:sz w:val="16"/>
              </w:rPr>
              <w:t>Experimentar con diversos objetos estableciendo relaciones al clasificar por dos o tres atributos a la vez (forma, color, tamaño, función, masa, materialidad, entre otros) y seriar por altura, ancho, longitud o capacidad para contener.</w:t>
            </w:r>
          </w:p>
        </w:tc>
        <w:tc>
          <w:tcPr>
            <w:tcW w:type="dxa" w:w="6576"/>
          </w:tcPr>
          <w:p>
            <w:r/>
            <w:r>
              <w:rPr>
                <w:b w:val="0"/>
                <w:i w:val="0"/>
                <w:sz w:val="16"/>
              </w:rPr>
              <w:t>• Describe algunas semejanzas y diferencias al comparar objetos, considerando tres atributos a la vez.</w:t>
            </w:r>
          </w:p>
          <w:p>
            <w:r>
              <w:rPr>
                <w:b w:val="0"/>
                <w:i w:val="0"/>
                <w:sz w:val="16"/>
              </w:rPr>
              <w:t>• Agrupa elementos por tres atributos que tienen en común (como forma, color, tamaño, función, masa o materialidad, entre otros), usando material concreto y pictórico.</w:t>
            </w:r>
          </w:p>
          <w:p>
            <w:r>
              <w:rPr>
                <w:b w:val="0"/>
                <w:i w:val="0"/>
                <w:sz w:val="16"/>
              </w:rPr>
              <w:t>• Nombra los criterios que usó al clasificar elementos, por tres atributos a la vez, usando material concreto y pictórico.</w:t>
            </w:r>
          </w:p>
          <w:p>
            <w:r>
              <w:rPr>
                <w:b w:val="0"/>
                <w:i w:val="0"/>
                <w:sz w:val="16"/>
              </w:rPr>
              <w:t>• Ordena una serie sistemática, según longitud o capacidad para contener, usando material concreto y pictórico.</w:t>
            </w:r>
          </w:p>
          <w:p>
            <w:r>
              <w:rPr>
                <w:b w:val="0"/>
                <w:i w:val="0"/>
                <w:sz w:val="16"/>
              </w:rPr>
              <w:t>• Incluye elementos dentro de una serie ordenada según longitud o capacidad para contener.</w:t>
            </w:r>
          </w:p>
        </w:tc>
        <w:tc>
          <w:tcPr>
            <w:tcW w:type="dxa" w:w="1587"/>
          </w:tcPr>
          <w:p>
            <w:r>
              <w:rPr>
                <w:b w:val="0"/>
                <w:i w:val="0"/>
                <w:sz w:val="16"/>
              </w:rPr>
              <w:t>S2</w:t>
            </w:r>
          </w:p>
        </w:tc>
        <w:tc>
          <w:tcPr>
            <w:tcW w:type="dxa" w:w="2381"/>
          </w:tcPr>
          <w:p>
            <w:r>
              <w:rPr>
                <w:b w:val="0"/>
                <w:i w:val="0"/>
                <w:sz w:val="16"/>
              </w:rPr>
              <w:t>8 experiencias (págs. 340–341)</w:t>
            </w:r>
          </w:p>
          <w:p>
            <w:r>
              <w:rPr>
                <w:b w:val="0"/>
                <w:i w:val="0"/>
                <w:color w:val="595959"/>
                <w:sz w:val="15"/>
              </w:rPr>
              <w:t>OAT vinculados: CC 1, CC 10, CM 6, IA 5</w:t>
            </w:r>
          </w:p>
        </w:tc>
      </w:tr>
      <w:tr>
        <w:trPr>
          <w:cantSplit/>
        </w:trPr>
        <w:tc>
          <w:tcPr>
            <w:tcW w:type="dxa" w:w="1020"/>
          </w:tcPr>
          <w:p>
            <w:r>
              <w:rPr>
                <w:b/>
                <w:i w:val="0"/>
                <w:sz w:val="16"/>
              </w:rPr>
              <w:t>PM 3</w:t>
            </w:r>
          </w:p>
          <w:p>
            <w:r>
              <w:rPr>
                <w:b w:val="0"/>
                <w:i w:val="0"/>
                <w:color w:val="595959"/>
                <w:sz w:val="13"/>
              </w:rPr>
              <w:t>(B 99 · P 342)</w:t>
            </w:r>
          </w:p>
        </w:tc>
        <w:tc>
          <w:tcPr>
            <w:tcW w:type="dxa" w:w="5102"/>
          </w:tcPr>
          <w:p>
            <w:r>
              <w:rPr>
                <w:b w:val="0"/>
                <w:i w:val="0"/>
                <w:sz w:val="16"/>
              </w:rPr>
              <w:t>Comunicar la posición de objetos y personas respecto de un punto u objeto de referencia, empleando conceptos de ubicación (dentro/fuera; encima/debajo/entre; al frente de/detrás de); distancia (cerca/lejos) y dirección (adelante/atrás/hacia el lado), en situaciones lúdicas.</w:t>
            </w:r>
          </w:p>
        </w:tc>
        <w:tc>
          <w:tcPr>
            <w:tcW w:type="dxa" w:w="6576"/>
          </w:tcPr>
          <w:p>
            <w:r/>
            <w:r>
              <w:rPr>
                <w:b w:val="0"/>
                <w:i w:val="0"/>
                <w:sz w:val="16"/>
              </w:rPr>
              <w:t>• Señala (indica o nombra) la posición de objetos y personas respecto de un punto de referencia (distinto de sí mismo), en situaciones cotidianas y lúdicas.</w:t>
            </w:r>
          </w:p>
          <w:p>
            <w:r>
              <w:rPr>
                <w:b w:val="0"/>
                <w:i w:val="0"/>
                <w:sz w:val="16"/>
              </w:rPr>
              <w:t>• Utiliza dos o más conceptos de ubicación (dentro/fuera; encima/debajo/ entre; al frente de/detrás de), distancia (cerca/lejos) y dirección (adelante/ atrás/hacia el lado), al describir la posición de objetos y personas respecto de un punto u objeto de referencia.</w:t>
            </w:r>
          </w:p>
        </w:tc>
        <w:tc>
          <w:tcPr>
            <w:tcW w:type="dxa" w:w="1587"/>
          </w:tcPr>
          <w:p>
            <w:r>
              <w:rPr>
                <w:b w:val="0"/>
                <w:i w:val="0"/>
                <w:sz w:val="16"/>
              </w:rPr>
              <w:t>S1</w:t>
            </w:r>
          </w:p>
        </w:tc>
        <w:tc>
          <w:tcPr>
            <w:tcW w:type="dxa" w:w="2381"/>
          </w:tcPr>
          <w:p>
            <w:r>
              <w:rPr>
                <w:b w:val="0"/>
                <w:i w:val="0"/>
                <w:sz w:val="16"/>
              </w:rPr>
              <w:t>5 experiencias (pág. 343)</w:t>
            </w:r>
          </w:p>
          <w:p>
            <w:r>
              <w:rPr>
                <w:b w:val="0"/>
                <w:i w:val="0"/>
                <w:color w:val="595959"/>
                <w:sz w:val="15"/>
              </w:rPr>
              <w:t>OAT vinculados: CC 6, CM 7, CM 9</w:t>
            </w:r>
          </w:p>
        </w:tc>
      </w:tr>
      <w:tr>
        <w:trPr>
          <w:cantSplit/>
        </w:trPr>
        <w:tc>
          <w:tcPr>
            <w:tcW w:type="dxa" w:w="1020"/>
          </w:tcPr>
          <w:p>
            <w:r>
              <w:rPr>
                <w:b/>
                <w:i w:val="0"/>
                <w:sz w:val="16"/>
              </w:rPr>
              <w:t>PM 4</w:t>
            </w:r>
          </w:p>
          <w:p>
            <w:r>
              <w:rPr>
                <w:b w:val="0"/>
                <w:i w:val="0"/>
                <w:color w:val="595959"/>
                <w:sz w:val="13"/>
              </w:rPr>
              <w:t>(B 99 · P 345)</w:t>
            </w:r>
          </w:p>
        </w:tc>
        <w:tc>
          <w:tcPr>
            <w:tcW w:type="dxa" w:w="5102"/>
          </w:tcPr>
          <w:p>
            <w:r>
              <w:rPr>
                <w:b w:val="0"/>
                <w:i w:val="0"/>
                <w:sz w:val="16"/>
              </w:rPr>
              <w:t>Emplear cuantificadores, tales como: “más que”, “menos que”, “igual que”, al comparar cantidades de objetos en situaciones cotidianas.</w:t>
            </w:r>
          </w:p>
        </w:tc>
        <w:tc>
          <w:tcPr>
            <w:tcW w:type="dxa" w:w="6576"/>
          </w:tcPr>
          <w:p>
            <w:r/>
            <w:r>
              <w:rPr>
                <w:b w:val="0"/>
                <w:i w:val="0"/>
                <w:sz w:val="16"/>
              </w:rPr>
              <w:t>• Cuenta elementos para determinar en qué grupo hay “más”, “menos” o “igual cantidad” de objetos o imágenes, en situaciones cotidianas.</w:t>
            </w:r>
          </w:p>
          <w:p>
            <w:r>
              <w:rPr>
                <w:b w:val="0"/>
                <w:i w:val="0"/>
                <w:sz w:val="16"/>
              </w:rPr>
              <w:t>• Usa elementos concretos y pictóricos para representar un grupo con “más”, “menos” o “igual cantidad de elementos” que otro, en situaciones cotidianas.</w:t>
            </w:r>
          </w:p>
          <w:p>
            <w:r>
              <w:rPr>
                <w:b w:val="0"/>
                <w:i w:val="0"/>
                <w:sz w:val="16"/>
              </w:rPr>
              <w:t>• Utiliza la expresión “más que”, “menos que”, “igual que” al comparar la cantidad de dos o más grupos de elementos concretos y pictóricos.</w:t>
            </w:r>
          </w:p>
        </w:tc>
        <w:tc>
          <w:tcPr>
            <w:tcW w:type="dxa" w:w="1587"/>
          </w:tcPr>
          <w:p>
            <w:r>
              <w:rPr>
                <w:b w:val="0"/>
                <w:i w:val="0"/>
                <w:sz w:val="16"/>
              </w:rPr>
              <w:t>S1</w:t>
            </w:r>
          </w:p>
        </w:tc>
        <w:tc>
          <w:tcPr>
            <w:tcW w:type="dxa" w:w="2381"/>
          </w:tcPr>
          <w:p>
            <w:r>
              <w:rPr>
                <w:b w:val="0"/>
                <w:i w:val="0"/>
                <w:sz w:val="16"/>
              </w:rPr>
              <w:t>6 experiencias (págs. 346–347)</w:t>
            </w:r>
          </w:p>
          <w:p>
            <w:r>
              <w:rPr>
                <w:b w:val="0"/>
                <w:i w:val="0"/>
                <w:color w:val="595959"/>
                <w:sz w:val="15"/>
              </w:rPr>
              <w:t>OAT vinculados: CC 1, CC 10, CM 6</w:t>
            </w:r>
          </w:p>
        </w:tc>
      </w:tr>
      <w:tr>
        <w:trPr>
          <w:cantSplit/>
        </w:trPr>
        <w:tc>
          <w:tcPr>
            <w:tcW w:type="dxa" w:w="1020"/>
          </w:tcPr>
          <w:p>
            <w:r>
              <w:rPr>
                <w:b/>
                <w:i w:val="0"/>
                <w:sz w:val="16"/>
              </w:rPr>
              <w:t>PM 5</w:t>
            </w:r>
          </w:p>
          <w:p>
            <w:r>
              <w:rPr>
                <w:b w:val="0"/>
                <w:i w:val="0"/>
                <w:color w:val="595959"/>
                <w:sz w:val="13"/>
              </w:rPr>
              <w:t>(B 99 · P 348)</w:t>
            </w:r>
          </w:p>
        </w:tc>
        <w:tc>
          <w:tcPr>
            <w:tcW w:type="dxa" w:w="5102"/>
          </w:tcPr>
          <w:p>
            <w:r>
              <w:rPr>
                <w:b w:val="0"/>
                <w:i w:val="0"/>
                <w:sz w:val="16"/>
              </w:rPr>
              <w:t>Orientarse temporalmente en situaciones cotidianas, empleando nociones y relaciones de secuencia (antes/ahora/después/al mismo tiempo, día/noche), frecuencia (siempre/a veces/ nunca) y duración (larga/corta).</w:t>
            </w:r>
          </w:p>
        </w:tc>
        <w:tc>
          <w:tcPr>
            <w:tcW w:type="dxa" w:w="6576"/>
          </w:tcPr>
          <w:p>
            <w:r/>
            <w:r>
              <w:rPr>
                <w:b w:val="0"/>
                <w:i w:val="0"/>
                <w:sz w:val="16"/>
              </w:rPr>
              <w:t>• Ordena secuencias temporales de cuatro o más escenas o situaciones.</w:t>
            </w:r>
          </w:p>
          <w:p>
            <w:r>
              <w:rPr>
                <w:b w:val="0"/>
                <w:i w:val="0"/>
                <w:sz w:val="16"/>
              </w:rPr>
              <w:t>• Determina la duración de dos o más acciones o situaciones al compararlas.</w:t>
            </w:r>
          </w:p>
          <w:p>
            <w:r>
              <w:rPr>
                <w:b w:val="0"/>
                <w:i w:val="0"/>
                <w:sz w:val="16"/>
              </w:rPr>
              <w:t>• Utiliza conceptos de secuencia (antes/ahora/después/al mismo tiempo, día/noche), frecuencia (siempre/a veces/ nunca) y duración (larga/corta), al describir situaciones cotidianas.</w:t>
            </w:r>
          </w:p>
        </w:tc>
        <w:tc>
          <w:tcPr>
            <w:tcW w:type="dxa" w:w="1587"/>
          </w:tcPr>
          <w:p>
            <w:r>
              <w:rPr>
                <w:b w:val="0"/>
                <w:i w:val="0"/>
                <w:sz w:val="16"/>
              </w:rPr>
              <w:t>S1</w:t>
            </w:r>
          </w:p>
        </w:tc>
        <w:tc>
          <w:tcPr>
            <w:tcW w:type="dxa" w:w="2381"/>
          </w:tcPr>
          <w:p>
            <w:r>
              <w:rPr>
                <w:b w:val="0"/>
                <w:i w:val="0"/>
                <w:sz w:val="16"/>
              </w:rPr>
              <w:t>8 experiencias (págs. 349–351)</w:t>
            </w:r>
          </w:p>
          <w:p>
            <w:r>
              <w:rPr>
                <w:b w:val="0"/>
                <w:i w:val="0"/>
                <w:color w:val="595959"/>
                <w:sz w:val="15"/>
              </w:rPr>
              <w:t>OAT vinculados: CC 9, CM 4, CM 9, IA 12, IA 9</w:t>
            </w:r>
          </w:p>
        </w:tc>
      </w:tr>
      <w:tr>
        <w:trPr>
          <w:cantSplit/>
        </w:trPr>
        <w:tc>
          <w:tcPr>
            <w:tcW w:type="dxa" w:w="1020"/>
          </w:tcPr>
          <w:p>
            <w:r>
              <w:rPr>
                <w:b/>
                <w:i w:val="0"/>
                <w:sz w:val="16"/>
              </w:rPr>
              <w:t>PM 6</w:t>
            </w:r>
          </w:p>
          <w:p>
            <w:r>
              <w:rPr>
                <w:b w:val="0"/>
                <w:i w:val="0"/>
                <w:color w:val="595959"/>
                <w:sz w:val="13"/>
              </w:rPr>
              <w:t>(B 99 · P 352)</w:t>
            </w:r>
          </w:p>
        </w:tc>
        <w:tc>
          <w:tcPr>
            <w:tcW w:type="dxa" w:w="5102"/>
          </w:tcPr>
          <w:p>
            <w:r>
              <w:rPr>
                <w:b w:val="0"/>
                <w:i w:val="0"/>
                <w:sz w:val="16"/>
              </w:rPr>
              <w:t>Emplear los números, para contar, identificar, cuantificar y comparar cantidades hasta el 20 e indicar orden o posición de algunos elementos en situaciones cotidianas o juegos.</w:t>
            </w:r>
          </w:p>
        </w:tc>
        <w:tc>
          <w:tcPr>
            <w:tcW w:type="dxa" w:w="6576"/>
          </w:tcPr>
          <w:p>
            <w:r/>
            <w:r>
              <w:rPr>
                <w:b w:val="0"/>
                <w:i w:val="0"/>
                <w:sz w:val="16"/>
              </w:rPr>
              <w:t>• Dice los números en orden desde el 1 hasta el 20 y viceversa, en situaciones cotidianas o juegos.</w:t>
            </w:r>
          </w:p>
          <w:p>
            <w:r>
              <w:rPr>
                <w:b w:val="0"/>
                <w:i w:val="0"/>
                <w:sz w:val="16"/>
              </w:rPr>
              <w:t>• Cuenta de 1 en 1, desde el 1 hasta el 20 y viceversa, en situaciones cotidianas o juegos.</w:t>
            </w:r>
          </w:p>
          <w:p>
            <w:r>
              <w:rPr>
                <w:b w:val="0"/>
                <w:i w:val="0"/>
                <w:sz w:val="16"/>
              </w:rPr>
              <w:t>• Cuenta de 2 en 2, desde el 1 hasta el 20, en situaciones cotidianas o juegos.</w:t>
            </w:r>
          </w:p>
          <w:p>
            <w:r>
              <w:rPr>
                <w:b w:val="0"/>
                <w:i w:val="0"/>
                <w:sz w:val="16"/>
              </w:rPr>
              <w:t>• Cuenta elementos concretos o imágenes (entre 1 y 20) determinando la cantidad, en situaciones cotidianas o juegos.</w:t>
            </w:r>
          </w:p>
          <w:p>
            <w:r>
              <w:rPr>
                <w:b w:val="0"/>
                <w:i w:val="0"/>
                <w:sz w:val="16"/>
              </w:rPr>
              <w:t>• Lee números hasta el 20, en situaciones cotidianas o juegos.</w:t>
            </w:r>
          </w:p>
          <w:p>
            <w:r>
              <w:rPr>
                <w:b w:val="0"/>
                <w:i w:val="0"/>
                <w:sz w:val="16"/>
              </w:rPr>
              <w:t>• Indica cuál grupo tiene más, menos o la misma cantidad, al contar hasta 20 elementos concretos y pictóricos, en situaciones cotidianas o juegos.</w:t>
            </w:r>
          </w:p>
          <w:p>
            <w:r>
              <w:rPr>
                <w:b w:val="0"/>
                <w:i w:val="0"/>
                <w:sz w:val="16"/>
              </w:rPr>
              <w:t>• Usa los números ordinales (al menos hasta el 5°) para describir situaciones concretas y pictóricas, que implican orden o posición.</w:t>
            </w:r>
          </w:p>
          <w:p>
            <w:r>
              <w:rPr>
                <w:b w:val="0"/>
                <w:i w:val="0"/>
                <w:sz w:val="16"/>
              </w:rPr>
              <w:t>• Cuenta a partir de un número dado, hasta el 20, en situaciones cotidianas o juegos.</w:t>
            </w:r>
          </w:p>
          <w:p>
            <w:r>
              <w:rPr>
                <w:b w:val="0"/>
                <w:i w:val="0"/>
                <w:sz w:val="16"/>
              </w:rPr>
              <w:t>• Ordena numerales desde el 1 hasta el 20 y viceversa, en situaciones cotidianas o juegos.</w:t>
            </w:r>
          </w:p>
          <w:p>
            <w:r>
              <w:rPr>
                <w:b w:val="0"/>
                <w:i w:val="0"/>
                <w:sz w:val="16"/>
              </w:rPr>
              <w:t>• Incluye (nombra, indica o escribe) el numeral que falta en una secuencia numérica, entre 1 y 20, en situaciones cotidianas o juegos.</w:t>
            </w:r>
          </w:p>
        </w:tc>
        <w:tc>
          <w:tcPr>
            <w:tcW w:type="dxa" w:w="1587"/>
          </w:tcPr>
          <w:p>
            <w:r>
              <w:rPr>
                <w:b w:val="0"/>
                <w:i w:val="0"/>
                <w:sz w:val="16"/>
              </w:rPr>
              <w:t>S1 y S2</w:t>
            </w:r>
          </w:p>
        </w:tc>
        <w:tc>
          <w:tcPr>
            <w:tcW w:type="dxa" w:w="2381"/>
          </w:tcPr>
          <w:p>
            <w:r>
              <w:rPr>
                <w:b w:val="0"/>
                <w:i w:val="0"/>
                <w:sz w:val="16"/>
              </w:rPr>
              <w:t>17 experiencias (págs. 354–356)</w:t>
            </w:r>
          </w:p>
          <w:p>
            <w:r>
              <w:rPr>
                <w:b w:val="0"/>
                <w:i w:val="0"/>
                <w:color w:val="595959"/>
                <w:sz w:val="15"/>
              </w:rPr>
              <w:t>OAT vinculados: CC 1, CC 10, CC 6, CM 3, CM 6, CM 7, CM 8, CM 9</w:t>
            </w:r>
          </w:p>
        </w:tc>
      </w:tr>
      <w:tr>
        <w:trPr>
          <w:cantSplit/>
        </w:trPr>
        <w:tc>
          <w:tcPr>
            <w:tcW w:type="dxa" w:w="1020"/>
          </w:tcPr>
          <w:p>
            <w:r>
              <w:rPr>
                <w:b/>
                <w:i w:val="0"/>
                <w:sz w:val="16"/>
              </w:rPr>
              <w:t>PM 7</w:t>
            </w:r>
          </w:p>
          <w:p>
            <w:r>
              <w:rPr>
                <w:b w:val="0"/>
                <w:i w:val="0"/>
                <w:color w:val="595959"/>
                <w:sz w:val="13"/>
              </w:rPr>
              <w:t>(B 99 · P 358)</w:t>
            </w:r>
          </w:p>
        </w:tc>
        <w:tc>
          <w:tcPr>
            <w:tcW w:type="dxa" w:w="5102"/>
          </w:tcPr>
          <w:p>
            <w:r>
              <w:rPr>
                <w:b w:val="0"/>
                <w:i w:val="0"/>
                <w:sz w:val="16"/>
              </w:rPr>
              <w:t>Representar números y cantidades hasta el 10, en forma concreta, pictórica y simbólica.</w:t>
            </w:r>
          </w:p>
        </w:tc>
        <w:tc>
          <w:tcPr>
            <w:tcW w:type="dxa" w:w="6576"/>
          </w:tcPr>
          <w:p>
            <w:r/>
            <w:r>
              <w:rPr>
                <w:b w:val="0"/>
                <w:i w:val="0"/>
                <w:sz w:val="16"/>
              </w:rPr>
              <w:t>• Utiliza grafismos simples (círculos, cruces, entre otras) para representar cantidades hasta el 10.</w:t>
            </w:r>
          </w:p>
          <w:p>
            <w:r>
              <w:rPr>
                <w:b w:val="0"/>
                <w:i w:val="0"/>
                <w:sz w:val="16"/>
              </w:rPr>
              <w:t>• Escribe el número que corresponde a una cantidad, hasta 10, en situaciones lúdicas.</w:t>
            </w:r>
          </w:p>
          <w:p>
            <w:r>
              <w:rPr>
                <w:b w:val="0"/>
                <w:i w:val="0"/>
                <w:sz w:val="16"/>
              </w:rPr>
              <w:t>• Compone y descompone números hasta el 10, a partir de material concreto y pictórico.</w:t>
            </w:r>
          </w:p>
        </w:tc>
        <w:tc>
          <w:tcPr>
            <w:tcW w:type="dxa" w:w="1587"/>
          </w:tcPr>
          <w:p>
            <w:r>
              <w:rPr>
                <w:b w:val="0"/>
                <w:i w:val="0"/>
                <w:sz w:val="16"/>
              </w:rPr>
              <w:t>S1 y S2</w:t>
            </w:r>
          </w:p>
        </w:tc>
        <w:tc>
          <w:tcPr>
            <w:tcW w:type="dxa" w:w="2381"/>
          </w:tcPr>
          <w:p>
            <w:r>
              <w:rPr>
                <w:b w:val="0"/>
                <w:i w:val="0"/>
                <w:sz w:val="16"/>
              </w:rPr>
              <w:t>11 experiencias (págs. 359–360)</w:t>
            </w:r>
          </w:p>
          <w:p>
            <w:r>
              <w:rPr>
                <w:b w:val="0"/>
                <w:i w:val="0"/>
                <w:color w:val="595959"/>
                <w:sz w:val="15"/>
              </w:rPr>
              <w:t>OAT vinculados: CC 1, CC 10, CM 6, IA 5, IA 6</w:t>
            </w:r>
          </w:p>
        </w:tc>
      </w:tr>
      <w:tr>
        <w:trPr>
          <w:cantSplit/>
        </w:trPr>
        <w:tc>
          <w:tcPr>
            <w:tcW w:type="dxa" w:w="1020"/>
          </w:tcPr>
          <w:p>
            <w:r>
              <w:rPr>
                <w:b/>
                <w:i w:val="0"/>
                <w:sz w:val="16"/>
              </w:rPr>
              <w:t>PM 8</w:t>
            </w:r>
          </w:p>
          <w:p>
            <w:r>
              <w:rPr>
                <w:b w:val="0"/>
                <w:i w:val="0"/>
                <w:color w:val="595959"/>
                <w:sz w:val="13"/>
              </w:rPr>
              <w:t>(B 99 · P 361)</w:t>
            </w:r>
          </w:p>
        </w:tc>
        <w:tc>
          <w:tcPr>
            <w:tcW w:type="dxa" w:w="5102"/>
          </w:tcPr>
          <w:p>
            <w:r>
              <w:rPr>
                <w:b w:val="0"/>
                <w:i w:val="0"/>
                <w:sz w:val="16"/>
              </w:rPr>
              <w:t>Resolver problemas simples de manera concreta y pictórica agregando o quitando hasta 10 elementos, comunicando las acciones llevadas a cabo.</w:t>
            </w:r>
          </w:p>
        </w:tc>
        <w:tc>
          <w:tcPr>
            <w:tcW w:type="dxa" w:w="6576"/>
          </w:tcPr>
          <w:p>
            <w:r/>
            <w:r>
              <w:rPr>
                <w:b w:val="0"/>
                <w:i w:val="0"/>
                <w:sz w:val="16"/>
              </w:rPr>
              <w:t>• Describe la acción (agregar o quitar) que tiene que usar para resolver un problema de la vida cotidiana.</w:t>
            </w:r>
          </w:p>
          <w:p>
            <w:r>
              <w:rPr>
                <w:b w:val="0"/>
                <w:i w:val="0"/>
                <w:sz w:val="16"/>
              </w:rPr>
              <w:t>• Crea problemas simples de adición o sustracción en el ámbito numérico hasta 10, a través de material concreto o pictórico, verbalizando las estrategias que usará para resolverlos.</w:t>
            </w:r>
          </w:p>
          <w:p>
            <w:r>
              <w:rPr>
                <w:b w:val="0"/>
                <w:i w:val="0"/>
                <w:sz w:val="16"/>
              </w:rPr>
              <w:t>• Utiliza material concreto y pictórico para resolver un problema de adición (agregando elementos), describiendo el procedimiento empleado.</w:t>
            </w:r>
          </w:p>
          <w:p>
            <w:r>
              <w:rPr>
                <w:b w:val="0"/>
                <w:i w:val="0"/>
                <w:sz w:val="16"/>
              </w:rPr>
              <w:t>• Utiliza material concreto y pictórico para resolver un problema de sustracción (quitando o tachando elementos), describiendo el procedimiento empleado.</w:t>
            </w:r>
          </w:p>
          <w:p>
            <w:r>
              <w:rPr>
                <w:b w:val="0"/>
                <w:i w:val="0"/>
                <w:sz w:val="16"/>
              </w:rPr>
              <w:t>• Menciona o representa el resultado al agregar o quitar elementos concretos y pictóricos a un conjunto en un ámbito numérico de 10, explicando el procedimiento empleado.</w:t>
            </w:r>
          </w:p>
        </w:tc>
        <w:tc>
          <w:tcPr>
            <w:tcW w:type="dxa" w:w="1587"/>
          </w:tcPr>
          <w:p>
            <w:r>
              <w:rPr>
                <w:b w:val="0"/>
                <w:i w:val="0"/>
                <w:sz w:val="16"/>
              </w:rPr>
              <w:t>S2</w:t>
            </w:r>
          </w:p>
        </w:tc>
        <w:tc>
          <w:tcPr>
            <w:tcW w:type="dxa" w:w="2381"/>
          </w:tcPr>
          <w:p>
            <w:r>
              <w:rPr>
                <w:b w:val="0"/>
                <w:i w:val="0"/>
                <w:sz w:val="16"/>
              </w:rPr>
              <w:t>8 experiencias (págs. 362–363)</w:t>
            </w:r>
          </w:p>
          <w:p>
            <w:r>
              <w:rPr>
                <w:b w:val="0"/>
                <w:i w:val="0"/>
                <w:color w:val="595959"/>
                <w:sz w:val="15"/>
              </w:rPr>
              <w:t>OAT vinculados: CC 1, CC 10, CM 6, IA 5</w:t>
            </w:r>
          </w:p>
        </w:tc>
      </w:tr>
      <w:tr>
        <w:trPr>
          <w:cantSplit/>
        </w:trPr>
        <w:tc>
          <w:tcPr>
            <w:tcW w:type="dxa" w:w="1020"/>
          </w:tcPr>
          <w:p>
            <w:r>
              <w:rPr>
                <w:b/>
                <w:i w:val="0"/>
                <w:sz w:val="16"/>
              </w:rPr>
              <w:t>PM 9</w:t>
            </w:r>
          </w:p>
          <w:p>
            <w:r>
              <w:rPr>
                <w:b w:val="0"/>
                <w:i w:val="0"/>
                <w:color w:val="595959"/>
                <w:sz w:val="13"/>
              </w:rPr>
              <w:t>(B 99 · P 364)</w:t>
            </w:r>
          </w:p>
        </w:tc>
        <w:tc>
          <w:tcPr>
            <w:tcW w:type="dxa" w:w="5102"/>
          </w:tcPr>
          <w:p>
            <w:r>
              <w:rPr>
                <w:b w:val="0"/>
                <w:i w:val="0"/>
                <w:sz w:val="16"/>
              </w:rPr>
              <w:t>Representar objetos desde arriba, del lado, abajo, a través de dibujos, fotografías o TICs, formulando conjeturas frente a sus descubrimientos.</w:t>
            </w:r>
          </w:p>
        </w:tc>
        <w:tc>
          <w:tcPr>
            <w:tcW w:type="dxa" w:w="6576"/>
          </w:tcPr>
          <w:p>
            <w:r/>
            <w:r>
              <w:rPr>
                <w:b w:val="0"/>
                <w:i w:val="0"/>
                <w:sz w:val="16"/>
              </w:rPr>
              <w:t>• Nombra o señala lo que podría ver de un objeto al observarlo desde arriba, desde el lado y desde abajo, en situaciones concretas.</w:t>
            </w:r>
          </w:p>
          <w:p>
            <w:r>
              <w:rPr>
                <w:b w:val="0"/>
                <w:i w:val="0"/>
                <w:sz w:val="16"/>
              </w:rPr>
              <w:t>• Nombra o señala la posición desde la que cree que se observa un objeto (desde arriba, del lado y desde abajo) representado a través de dibujos, fotografías o TICs.</w:t>
            </w:r>
          </w:p>
          <w:p>
            <w:r>
              <w:rPr>
                <w:b w:val="0"/>
                <w:i w:val="0"/>
                <w:sz w:val="16"/>
              </w:rPr>
              <w:t>• Dibuja un objeto desde arriba, del lado y desde abajo, observado en dibujos, fotografías o TICs, comparando lo que ve.</w:t>
            </w:r>
          </w:p>
        </w:tc>
        <w:tc>
          <w:tcPr>
            <w:tcW w:type="dxa" w:w="1587"/>
          </w:tcPr>
          <w:p>
            <w:r>
              <w:rPr>
                <w:b w:val="0"/>
                <w:i w:val="0"/>
                <w:sz w:val="16"/>
              </w:rPr>
              <w:t>S2</w:t>
            </w:r>
          </w:p>
        </w:tc>
        <w:tc>
          <w:tcPr>
            <w:tcW w:type="dxa" w:w="2381"/>
          </w:tcPr>
          <w:p>
            <w:r>
              <w:rPr>
                <w:b w:val="0"/>
                <w:i w:val="0"/>
                <w:sz w:val="16"/>
              </w:rPr>
              <w:t>6 experiencias (págs. 365–366)</w:t>
            </w:r>
          </w:p>
          <w:p>
            <w:r>
              <w:rPr>
                <w:b w:val="0"/>
                <w:i w:val="0"/>
                <w:color w:val="595959"/>
                <w:sz w:val="15"/>
              </w:rPr>
              <w:t>OAT vinculados: CM 9, IA 12, IA 5</w:t>
            </w:r>
          </w:p>
        </w:tc>
      </w:tr>
      <w:tr>
        <w:trPr>
          <w:cantSplit/>
        </w:trPr>
        <w:tc>
          <w:tcPr>
            <w:tcW w:type="dxa" w:w="1020"/>
          </w:tcPr>
          <w:p>
            <w:r>
              <w:rPr>
                <w:b/>
                <w:i w:val="0"/>
                <w:sz w:val="16"/>
              </w:rPr>
              <w:t>PM 10</w:t>
            </w:r>
          </w:p>
          <w:p>
            <w:r>
              <w:rPr>
                <w:b w:val="0"/>
                <w:i w:val="0"/>
                <w:color w:val="595959"/>
                <w:sz w:val="13"/>
              </w:rPr>
              <w:t>(B 99 · P 367)</w:t>
            </w:r>
          </w:p>
        </w:tc>
        <w:tc>
          <w:tcPr>
            <w:tcW w:type="dxa" w:w="5102"/>
          </w:tcPr>
          <w:p>
            <w:r>
              <w:rPr>
                <w:b w:val="0"/>
                <w:i w:val="0"/>
                <w:sz w:val="16"/>
              </w:rPr>
              <w:t>Identificar atributos de figuras 2D y 3D, tales como: forma, cantidad de lados, vértices, caras, que observa en forma directa o a través de TICs.</w:t>
            </w:r>
          </w:p>
        </w:tc>
        <w:tc>
          <w:tcPr>
            <w:tcW w:type="dxa" w:w="6576"/>
          </w:tcPr>
          <w:p>
            <w:r/>
            <w:r>
              <w:rPr>
                <w:b w:val="0"/>
                <w:i w:val="0"/>
                <w:sz w:val="16"/>
              </w:rPr>
              <w:t>• Describe figuras 2D y 3D, considerando sus atributos (forma, cantidad de lados, vértices, caras), al observarlas en forma directa o a través de TIC.</w:t>
            </w:r>
          </w:p>
          <w:p>
            <w:r>
              <w:rPr>
                <w:b w:val="0"/>
                <w:i w:val="0"/>
                <w:sz w:val="16"/>
              </w:rPr>
              <w:t>• Compara figuras 2D y 3D, que observa en forma directa o a través de TIC.</w:t>
            </w:r>
          </w:p>
          <w:p>
            <w:r>
              <w:rPr>
                <w:b w:val="0"/>
                <w:i w:val="0"/>
                <w:sz w:val="16"/>
              </w:rPr>
              <w:t>• Dibuja figuras 2D y construye o modela figuras 3D, que observa en forma directa o a través de TIC.</w:t>
            </w:r>
          </w:p>
          <w:p>
            <w:r>
              <w:rPr>
                <w:b w:val="0"/>
                <w:i w:val="0"/>
                <w:sz w:val="16"/>
              </w:rPr>
              <w:t>• Relaciona figuras 2D con partes de una figura 3D, que observa en forma directa o a través de TIC.</w:t>
            </w:r>
          </w:p>
        </w:tc>
        <w:tc>
          <w:tcPr>
            <w:tcW w:type="dxa" w:w="1587"/>
          </w:tcPr>
          <w:p>
            <w:r>
              <w:rPr>
                <w:b w:val="0"/>
                <w:i w:val="0"/>
                <w:sz w:val="16"/>
              </w:rPr>
              <w:t>S1</w:t>
            </w:r>
          </w:p>
        </w:tc>
        <w:tc>
          <w:tcPr>
            <w:tcW w:type="dxa" w:w="2381"/>
          </w:tcPr>
          <w:p>
            <w:r>
              <w:rPr>
                <w:b w:val="0"/>
                <w:i w:val="0"/>
                <w:sz w:val="16"/>
              </w:rPr>
              <w:t>10 experiencias (págs. 368–370)</w:t>
            </w:r>
          </w:p>
          <w:p>
            <w:r>
              <w:rPr>
                <w:b w:val="0"/>
                <w:i w:val="0"/>
                <w:color w:val="595959"/>
                <w:sz w:val="15"/>
              </w:rPr>
              <w:t>OAT vinculados: CC 1, CM 6, IA 5</w:t>
            </w:r>
          </w:p>
        </w:tc>
      </w:tr>
      <w:tr>
        <w:trPr>
          <w:cantSplit/>
        </w:trPr>
        <w:tc>
          <w:tcPr>
            <w:tcW w:type="dxa" w:w="1020"/>
          </w:tcPr>
          <w:p>
            <w:r>
              <w:rPr>
                <w:b/>
                <w:i w:val="0"/>
                <w:sz w:val="16"/>
              </w:rPr>
              <w:t>PM 11</w:t>
            </w:r>
          </w:p>
          <w:p>
            <w:r>
              <w:rPr>
                <w:b w:val="0"/>
                <w:i w:val="0"/>
                <w:color w:val="595959"/>
                <w:sz w:val="13"/>
              </w:rPr>
              <w:t>(B 99 · P 371)</w:t>
            </w:r>
          </w:p>
        </w:tc>
        <w:tc>
          <w:tcPr>
            <w:tcW w:type="dxa" w:w="5102"/>
          </w:tcPr>
          <w:p>
            <w:r>
              <w:rPr>
                <w:b w:val="0"/>
                <w:i w:val="0"/>
                <w:sz w:val="16"/>
              </w:rPr>
              <w:t>Emplear medidas no estandarizadas, para determinar longitud de objetos, registrando datos, en diversas situaciones lúdicas o actividades cotidianas.</w:t>
            </w:r>
          </w:p>
        </w:tc>
        <w:tc>
          <w:tcPr>
            <w:tcW w:type="dxa" w:w="6576"/>
          </w:tcPr>
          <w:p>
            <w:r/>
            <w:r>
              <w:rPr>
                <w:b w:val="0"/>
                <w:i w:val="0"/>
                <w:sz w:val="16"/>
              </w:rPr>
              <w:t>• Utiliza material concreto (lápices o palos de helado) como unidad de medida no estandarizada, para determinar la longitud de un objeto (alto/bajo, largo/corto, ancho/angosto), en situaciones lúdicas o actividades cotidianas.</w:t>
            </w:r>
          </w:p>
          <w:p>
            <w:r>
              <w:rPr>
                <w:b w:val="0"/>
                <w:i w:val="0"/>
                <w:sz w:val="16"/>
              </w:rPr>
              <w:t>• Registra a través de dibujos, grafismos simples y números, la longitud de un objeto definida a partir del uso de material concreto como unidad de medida no estandarizada.</w:t>
            </w:r>
          </w:p>
          <w:p>
            <w:r>
              <w:rPr>
                <w:b w:val="0"/>
                <w:i w:val="0"/>
                <w:sz w:val="16"/>
              </w:rPr>
              <w:t>• Utiliza material concreto (lápices o palos de helado) como unidad de medida no estandarizada, para comparar la longitud de dos objetos y determinar qué objeto es más alto/bajo, largo/corto, ancho/angosto, en situaciones lúdicas o actividades cotidianas.</w:t>
            </w:r>
          </w:p>
        </w:tc>
        <w:tc>
          <w:tcPr>
            <w:tcW w:type="dxa" w:w="1587"/>
          </w:tcPr>
          <w:p>
            <w:r>
              <w:rPr>
                <w:b w:val="0"/>
                <w:i w:val="0"/>
                <w:sz w:val="16"/>
              </w:rPr>
              <w:t>S1 y S2</w:t>
            </w:r>
          </w:p>
        </w:tc>
        <w:tc>
          <w:tcPr>
            <w:tcW w:type="dxa" w:w="2381"/>
          </w:tcPr>
          <w:p>
            <w:r>
              <w:rPr>
                <w:b w:val="0"/>
                <w:i w:val="0"/>
                <w:sz w:val="16"/>
              </w:rPr>
              <w:t>7 experiencias (págs. 372–373)</w:t>
            </w:r>
          </w:p>
          <w:p>
            <w:r>
              <w:rPr>
                <w:b w:val="0"/>
                <w:i w:val="0"/>
                <w:color w:val="595959"/>
                <w:sz w:val="15"/>
              </w:rPr>
              <w:t>OAT vinculados: CC 1, IA 6</w:t>
            </w:r>
          </w:p>
        </w:tc>
      </w:tr>
      <w:tr>
        <w:trPr>
          <w:cantSplit/>
        </w:trPr>
        <w:tc>
          <w:tcPr>
            <w:tcW w:type="dxa" w:w="1020"/>
          </w:tcPr>
          <w:p>
            <w:r>
              <w:rPr>
                <w:b/>
                <w:i w:val="0"/>
                <w:sz w:val="16"/>
              </w:rPr>
              <w:t>PM 12</w:t>
            </w:r>
          </w:p>
          <w:p>
            <w:r>
              <w:rPr>
                <w:b w:val="0"/>
                <w:i w:val="0"/>
                <w:color w:val="595959"/>
                <w:sz w:val="13"/>
              </w:rPr>
              <w:t>(B 99 · P 374)</w:t>
            </w:r>
          </w:p>
        </w:tc>
        <w:tc>
          <w:tcPr>
            <w:tcW w:type="dxa" w:w="5102"/>
          </w:tcPr>
          <w:p>
            <w:r>
              <w:rPr>
                <w:b w:val="0"/>
                <w:i w:val="0"/>
                <w:sz w:val="16"/>
              </w:rPr>
              <w:t>Comunicar el proceso desarrollado en la resolución de problemas concretos, identificando la pregunta, acciones y posibles respuestas.</w:t>
            </w:r>
          </w:p>
        </w:tc>
        <w:tc>
          <w:tcPr>
            <w:tcW w:type="dxa" w:w="6576"/>
          </w:tcPr>
          <w:p>
            <w:r/>
            <w:r>
              <w:rPr>
                <w:b w:val="0"/>
                <w:i w:val="0"/>
                <w:sz w:val="16"/>
              </w:rPr>
              <w:t>• Describe o representa el problema al que se enfrenta, en situaciones cotidianas.</w:t>
            </w:r>
          </w:p>
          <w:p>
            <w:r>
              <w:rPr>
                <w:b w:val="0"/>
                <w:i w:val="0"/>
                <w:sz w:val="16"/>
              </w:rPr>
              <w:t>• Formula preguntas, para recoger información que le permita resolver un problema al que se enfrenta, en situaciones cotidianas.</w:t>
            </w:r>
          </w:p>
          <w:p>
            <w:r>
              <w:rPr>
                <w:b w:val="0"/>
                <w:i w:val="0"/>
                <w:sz w:val="16"/>
              </w:rPr>
              <w:t>• Propone diversas estrategias para resolver un problema, en situaciones cotidianas.</w:t>
            </w:r>
          </w:p>
          <w:p>
            <w:r>
              <w:rPr>
                <w:b w:val="0"/>
                <w:i w:val="0"/>
                <w:sz w:val="16"/>
              </w:rPr>
              <w:t>• Representa (nombra, dibuja o registra en tablas o gráficos) la solución de un problema al que se enfrenta, explicando por qué ciertas acciones favorecieron o dificultaron el proceso.</w:t>
            </w:r>
          </w:p>
        </w:tc>
        <w:tc>
          <w:tcPr>
            <w:tcW w:type="dxa" w:w="1587"/>
          </w:tcPr>
          <w:p>
            <w:r>
              <w:rPr>
                <w:b w:val="0"/>
                <w:i w:val="0"/>
                <w:sz w:val="16"/>
              </w:rPr>
              <w:t>S1 y S2</w:t>
            </w:r>
          </w:p>
        </w:tc>
        <w:tc>
          <w:tcPr>
            <w:tcW w:type="dxa" w:w="2381"/>
          </w:tcPr>
          <w:p>
            <w:r>
              <w:rPr>
                <w:b w:val="0"/>
                <w:i w:val="0"/>
                <w:sz w:val="16"/>
              </w:rPr>
              <w:t>10 experiencias (págs. 375–376)</w:t>
            </w:r>
          </w:p>
          <w:p>
            <w:r>
              <w:rPr>
                <w:b w:val="0"/>
                <w:i w:val="0"/>
                <w:color w:val="595959"/>
                <w:sz w:val="15"/>
              </w:rPr>
              <w:t>OAT vinculados: CC 5, IA 12, IA 5</w:t>
            </w:r>
          </w:p>
        </w:tc>
      </w:tr>
    </w:tbl>
    <w:p>
      <w:pPr>
        <w:spacing w:after="160"/>
      </w:pPr>
      <w:r>
        <w:rPr>
          <w:b/>
          <w:i w:val="0"/>
          <w:sz w:val="16"/>
        </w:rPr>
        <w:t xml:space="preserve">Evaluación. </w:t>
      </w:r>
      <w:r>
        <w:rPr>
          <w:b/>
          <w:i/>
          <w:color w:val="595959"/>
          <w:sz w:val="16"/>
        </w:rPr>
        <w:t xml:space="preserve">Sugerencia — revisar: </w:t>
      </w:r>
      <w:r>
        <w:rPr>
          <w:b w:val="0"/>
          <w:i/>
          <w:color w:val="595959"/>
          <w:sz w:val="16"/>
        </w:rPr>
        <w:t xml:space="preserve">Lista de cotejo de conteo, representación de cantidades hasta el 10 y resolución de problemas de agregar o quitar con material concreto (PM 6, PM 7, PM 8), y registro de cómo explican el procedimiento usado (PM 12). </w:t>
      </w:r>
      <w:r>
        <w:rPr>
          <w:b/>
          <w:i w:val="0"/>
          <w:sz w:val="16"/>
        </w:rPr>
        <w:t xml:space="preserve">Recursos y ambientes. </w:t>
      </w:r>
      <w:r>
        <w:rPr>
          <w:b/>
          <w:i/>
          <w:color w:val="595959"/>
          <w:sz w:val="16"/>
        </w:rPr>
        <w:t xml:space="preserve">Sugerencia — revisar: </w:t>
      </w:r>
      <w:r>
        <w:rPr>
          <w:b w:val="0"/>
          <w:i/>
          <w:color w:val="595959"/>
          <w:sz w:val="16"/>
        </w:rPr>
        <w:t>Material concreto (bloques, tapas, botones, piedras, piñas), cuadros de diez y calendario; registro del tiempo en el diario mural (días soleados, nublados o con lluvia) para contar y comparar, y medición de objetos de la sala con manos, pies o cuerdas (PM 11).</w:t>
      </w:r>
    </w:p>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la información con objetos reales, imágenes, cuentos leídos en voz alta, canciones y experiencias en el entorno, acompañando la palabra con apoyos visuales y gestos.</w:t>
            </w:r>
          </w:p>
          <w:p>
            <w:r>
              <w:rPr>
                <w:b/>
                <w:i w:val="0"/>
                <w:sz w:val="18"/>
              </w:rPr>
              <w:t xml:space="preserve">Múltiples formas de acción y expresión: </w:t>
            </w:r>
            <w:r>
              <w:rPr>
                <w:b/>
                <w:i/>
                <w:color w:val="595959"/>
                <w:sz w:val="18"/>
              </w:rPr>
              <w:t xml:space="preserve">Sugerencia — revisar: </w:t>
            </w:r>
            <w:r>
              <w:rPr>
                <w:b w:val="0"/>
                <w:i/>
                <w:color w:val="595959"/>
                <w:sz w:val="18"/>
              </w:rPr>
              <w:t>Ofrecer distintas formas de mostrar lo aprendido: hablar, dibujar, escribir a su modo, construir, dramatizar o moverse, con apoyo de la educadora cuando lo necesiten.</w:t>
            </w:r>
          </w:p>
          <w:p>
            <w:r>
              <w:rPr>
                <w:b/>
                <w:i w:val="0"/>
                <w:sz w:val="18"/>
              </w:rPr>
              <w:t xml:space="preserve">Múltiples formas de implicación: </w:t>
            </w:r>
            <w:r>
              <w:rPr>
                <w:b/>
                <w:i/>
                <w:color w:val="595959"/>
                <w:sz w:val="18"/>
              </w:rPr>
              <w:t xml:space="preserve">Sugerencia — revisar: </w:t>
            </w:r>
            <w:r>
              <w:rPr>
                <w:b w:val="0"/>
                <w:i/>
                <w:color w:val="595959"/>
                <w:sz w:val="18"/>
              </w:rPr>
              <w:t>Partir de sus intereses y de la vida en su localidad, dejar que elijan juegos y proyectos, y celebrar sus logros en asamblea para reforzar la confianza antes del paso a 1° básico.</w:t>
            </w:r>
          </w:p>
        </w:tc>
      </w:tr>
      <w:tr>
        <w:tc>
          <w:tcPr>
            <w:tcW w:type="dxa" w:w="3402"/>
          </w:tcPr>
          <w:p>
            <w:r>
              <w:rPr>
                <w:b/>
                <w:i w:val="0"/>
                <w:sz w:val="18"/>
              </w:rPr>
              <w:t>Evaluación diagnóstica, formativa y de semestre</w:t>
            </w:r>
          </w:p>
        </w:tc>
        <w:tc>
          <w:tcPr>
            <w:tcW w:type="dxa" w:w="13266"/>
          </w:tcPr>
          <w:p>
            <w:r>
              <w:rPr>
                <w:b/>
                <w:i/>
                <w:color w:val="595959"/>
                <w:sz w:val="18"/>
              </w:rPr>
              <w:t xml:space="preserve">Sugerencia — revisar: </w:t>
            </w:r>
            <w:r>
              <w:rPr>
                <w:b w:val="0"/>
                <w:i/>
                <w:color w:val="595959"/>
                <w:sz w:val="18"/>
              </w:rPr>
              <w:t>Al inicio del año, evaluación diagnóstica por observación en juegos y rutinas; durante el año, evaluación formativa con registros anecdóticos, listas de cotejo y portafolio; al cierre de cada semestre, escala de apreciación por núcleo. Los resultados se comparten con las familias en entrevistas y en el informe semestral, con énfasis en el paso a 1° básico.</w:t>
            </w:r>
          </w:p>
        </w:tc>
      </w:tr>
      <w:tr>
        <w:tc>
          <w:tcPr>
            <w:tcW w:type="dxa" w:w="3402"/>
          </w:tcPr>
          <w:p>
            <w:r>
              <w:rPr>
                <w:b/>
                <w:i w:val="0"/>
                <w:sz w:val="18"/>
              </w:rPr>
              <w:t>Trabajo con familias y comunidad</w:t>
            </w:r>
          </w:p>
        </w:tc>
        <w:tc>
          <w:tcPr>
            <w:tcW w:type="dxa" w:w="13266"/>
          </w:tcPr>
          <w:p>
            <w:r>
              <w:rPr>
                <w:b/>
                <w:i/>
                <w:color w:val="595959"/>
                <w:sz w:val="18"/>
              </w:rPr>
              <w:t xml:space="preserve">Sugerencia — revisar: </w:t>
            </w:r>
            <w:r>
              <w:rPr>
                <w:b w:val="0"/>
                <w:i/>
                <w:color w:val="595959"/>
                <w:sz w:val="18"/>
              </w:rPr>
              <w:t>Invitar a las familias y vecinos a compartir oficios y tradiciones locales (oficios del campo, del mar o de la ciudad, huerta, recetas de la zona, juegos de antes) y a participar en una actividad solidaria del curso. Enviar al hogar desafíos breves de lectura compartida, conteo o recolección de objetos, en papel para quienes no tienen internet, y coordinar con 1° básico una visita para preparar la transición.</w:t>
            </w:r>
          </w:p>
        </w:tc>
      </w:tr>
      <w:tr>
        <w:tc>
          <w:tcPr>
            <w:tcW w:type="dxa" w:w="3402"/>
          </w:tcPr>
          <w:p>
            <w:r>
              <w:rPr>
                <w:b/>
                <w:i w:val="0"/>
                <w:sz w:val="18"/>
              </w:rPr>
              <w:t>Organización de la jornada diaria</w:t>
            </w:r>
          </w:p>
        </w:tc>
        <w:tc>
          <w:tcPr>
            <w:tcW w:type="dxa" w:w="13266"/>
          </w:tcPr>
          <w:p>
            <w:r>
              <w:rPr>
                <w:b w:val="0"/>
                <w:i/>
                <w:color w:val="8C8C8C"/>
                <w:sz w:val="18"/>
              </w:rPr>
              <w:t>Completar por el docente</w:t>
            </w:r>
          </w:p>
        </w:tc>
      </w:tr>
      <w:tr>
        <w:tc>
          <w:tcPr>
            <w:tcW w:type="dxa" w:w="3402"/>
          </w:tcPr>
          <w:p>
            <w:r>
              <w:rPr>
                <w:b/>
                <w:i w:val="0"/>
                <w:sz w:val="18"/>
              </w:rPr>
              <w:t>Ambientes de aprendizaje</w:t>
            </w:r>
          </w:p>
        </w:tc>
        <w:tc>
          <w:tcPr>
            <w:tcW w:type="dxa" w:w="13266"/>
          </w:tcPr>
          <w:p>
            <w:r>
              <w:rPr>
                <w:b/>
                <w:i/>
                <w:color w:val="595959"/>
                <w:sz w:val="18"/>
              </w:rPr>
              <w:t xml:space="preserve">Sugerencia — revisar: </w:t>
            </w:r>
            <w:r>
              <w:rPr>
                <w:b w:val="0"/>
                <w:i/>
                <w:color w:val="595959"/>
                <w:sz w:val="18"/>
              </w:rPr>
              <w:t>Sala organizada por rincones (lectura y escritura, construcción, arte, ciencias, juego dramático y calma) con espacio para moverse cuando no se pueda salir al patio. Patio y entorno cercano para el juego y la exploración al aire libre con ropa adecuada cuando sea seguro, según la estación y el horario.</w:t>
            </w:r>
          </w:p>
        </w:tc>
      </w:tr>
      <w:tr>
        <w:tc>
          <w:tcPr>
            <w:tcW w:type="dxa" w:w="3402"/>
          </w:tcPr>
          <w:p>
            <w:r>
              <w:rPr>
                <w:b/>
                <w:i w:val="0"/>
                <w:sz w:val="18"/>
              </w:rPr>
              <w:t>Atención a NEE / PIE</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las Bases Curriculares de Educación Parvularia (DS 481/2018) y el Programa Pedagógico NT1 y NT2, Mineduc (2019)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auto" w:w="0"/>
      <w:tblLayout w:type="fixed"/>
      <w:tblLook w:firstColumn="1" w:firstRow="1" w:lastColumn="0" w:lastRow="0" w:noHBand="0" w:noVBand="1" w:val="04A0"/>
    </w:tblPr>
    <w:tblGrid>
      <w:gridCol w:w="8334"/>
      <w:gridCol w:w="83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Educación Parvularia · Kínder (NT2)</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Educación Parvularia · Kínder (NT2)</dc:title>
  <dc:subject/>
  <dc:creator/>
  <cp:keywords/>
  <dc:description>Generado el 2026-10-23 desde programa_parvularia_nt1_nt2.pdf (sha256 fda4e7efe8e6) y bases_parvularia.pdf.</dc:description>
  <cp:lastModifiedBy/>
  <cp:revision>1</cp:revision>
  <dcterms:created xsi:type="dcterms:W3CDTF">2013-12-23T23:15:00Z</dcterms:created>
  <dcterms:modified xsi:type="dcterms:W3CDTF">2013-12-23T23:15:00Z</dcterms:modified>
  <cp:category/>
</cp:coreProperties>
</file>