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Historia, Geografía y Ciencias Sociales · 6°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Historia, Geografía y Ciencias Sociales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6°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4 h pedagógicas semanales · 152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439/2012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6° básico, los estudiantes conocen la organización democrática de Chile y la Constitución, estudian la Independencia, la formación de la República, el siglo XIX y la democratización del siglo XX, y caracterizan el territorio nacional, sus regiones, ambientes naturales y desastres, con énfasis en su propia región.</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Eje: Formación ciudadana</w:t>
            </w:r>
          </w:p>
        </w:tc>
        <w:tc>
          <w:tcPr>
            <w:tcW w:type="dxa" w:w="5329"/>
          </w:tcPr>
          <w:p>
            <w:pPr>
              <w:keepNext/>
            </w:pPr>
            <w:r>
              <w:rPr>
                <w:b w:val="0"/>
                <w:i w:val="0"/>
                <w:sz w:val="18"/>
              </w:rPr>
              <w:t>Semanas 1 a 7</w:t>
            </w:r>
          </w:p>
        </w:tc>
        <w:tc>
          <w:tcPr>
            <w:tcW w:type="dxa" w:w="2268"/>
          </w:tcPr>
          <w:p>
            <w:pPr>
              <w:keepNext/>
            </w:pPr>
            <w:r>
              <w:rPr>
                <w:b w:val="0"/>
                <w:i w:val="0"/>
                <w:sz w:val="18"/>
              </w:rPr>
              <w:t>≈ 6</w:t>
            </w:r>
          </w:p>
        </w:tc>
        <w:tc>
          <w:tcPr>
            <w:tcW w:type="dxa" w:w="2268"/>
          </w:tcPr>
          <w:p>
            <w:pPr>
              <w:keepNext/>
            </w:pPr>
            <w:r>
              <w:rPr>
                <w:b w:val="0"/>
                <w:i w:val="0"/>
                <w:sz w:val="18"/>
              </w:rPr>
              <w:t>24</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Ejes: Historia, Formación ciudadana</w:t>
            </w:r>
          </w:p>
        </w:tc>
        <w:tc>
          <w:tcPr>
            <w:tcW w:type="dxa" w:w="5329"/>
          </w:tcPr>
          <w:p>
            <w:pPr>
              <w:keepNext/>
            </w:pPr>
            <w:r>
              <w:rPr>
                <w:b w:val="0"/>
                <w:i w:val="0"/>
                <w:sz w:val="18"/>
              </w:rPr>
              <w:t>Semanas 8 a 19</w:t>
            </w:r>
          </w:p>
        </w:tc>
        <w:tc>
          <w:tcPr>
            <w:tcW w:type="dxa" w:w="2268"/>
          </w:tcPr>
          <w:p>
            <w:pPr>
              <w:keepNext/>
            </w:pPr>
            <w:r>
              <w:rPr>
                <w:b w:val="0"/>
                <w:i w:val="0"/>
                <w:sz w:val="18"/>
              </w:rPr>
              <w:t>≈ 10</w:t>
            </w:r>
          </w:p>
        </w:tc>
        <w:tc>
          <w:tcPr>
            <w:tcW w:type="dxa" w:w="2268"/>
          </w:tcPr>
          <w:p>
            <w:pPr>
              <w:keepNext/>
            </w:pPr>
            <w:r>
              <w:rPr>
                <w:b w:val="0"/>
                <w:i w:val="0"/>
                <w:sz w:val="18"/>
              </w:rPr>
              <w:t>38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Ejes: Historia, Formación ciudadana</w:t>
            </w:r>
          </w:p>
        </w:tc>
        <w:tc>
          <w:tcPr>
            <w:tcW w:type="dxa" w:w="5329"/>
          </w:tcPr>
          <w:p>
            <w:pPr>
              <w:keepNext/>
            </w:pPr>
            <w:r>
              <w:rPr>
                <w:b w:val="0"/>
                <w:i w:val="0"/>
                <w:sz w:val="18"/>
              </w:rPr>
              <w:t>Semanas 20 a 29</w:t>
            </w:r>
          </w:p>
        </w:tc>
        <w:tc>
          <w:tcPr>
            <w:tcW w:type="dxa" w:w="2268"/>
          </w:tcPr>
          <w:p>
            <w:pPr>
              <w:keepNext/>
            </w:pPr>
            <w:r>
              <w:rPr>
                <w:b w:val="0"/>
                <w:i w:val="0"/>
                <w:sz w:val="18"/>
              </w:rPr>
              <w:t>≈ 7</w:t>
            </w:r>
          </w:p>
        </w:tc>
        <w:tc>
          <w:tcPr>
            <w:tcW w:type="dxa" w:w="2268"/>
          </w:tcPr>
          <w:p>
            <w:pPr>
              <w:keepNext/>
            </w:pPr>
            <w:r>
              <w:rPr>
                <w:b w:val="0"/>
                <w:i w:val="0"/>
                <w:sz w:val="18"/>
              </w:rPr>
              <w:t>28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Ejes: Geografía, Formación ciudadana</w:t>
            </w:r>
          </w:p>
        </w:tc>
        <w:tc>
          <w:tcPr>
            <w:tcW w:type="dxa" w:w="5329"/>
          </w:tcPr>
          <w:p>
            <w:pPr>
              <w:keepNext/>
            </w:pPr>
            <w:r>
              <w:rPr>
                <w:b w:val="0"/>
                <w:i w:val="0"/>
                <w:sz w:val="18"/>
              </w:rPr>
              <w:t>Semanas 30 a 38</w:t>
            </w:r>
          </w:p>
        </w:tc>
        <w:tc>
          <w:tcPr>
            <w:tcW w:type="dxa" w:w="2268"/>
          </w:tcPr>
          <w:p>
            <w:pPr>
              <w:keepNext/>
            </w:pPr>
            <w:r>
              <w:rPr>
                <w:b w:val="0"/>
                <w:i w:val="0"/>
                <w:sz w:val="18"/>
              </w:rPr>
              <w:t>≈ 6</w:t>
            </w:r>
          </w:p>
        </w:tc>
        <w:tc>
          <w:tcPr>
            <w:tcW w:type="dxa" w:w="2268"/>
          </w:tcPr>
          <w:p>
            <w:pPr>
              <w:keepNext/>
            </w:pPr>
            <w:r>
              <w:rPr>
                <w:b w:val="0"/>
                <w:i w:val="0"/>
                <w:sz w:val="18"/>
              </w:rPr>
              <w:t>24</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38</w:t>
            </w:r>
          </w:p>
        </w:tc>
      </w:tr>
      <w:tr>
        <w:tc>
          <w:tcPr>
            <w:tcW w:type="dxa" w:w="14400"/>
            <w:gridSpan w:val="4"/>
          </w:tcPr>
          <w:p>
            <w:r/>
            <w:r>
              <w:rPr>
                <w:b/>
                <w:i w:val="0"/>
                <w:sz w:val="18"/>
              </w:rPr>
              <w:t>Total anual</w:t>
            </w:r>
          </w:p>
        </w:tc>
        <w:tc>
          <w:tcPr>
            <w:tcW w:type="dxa" w:w="2268"/>
          </w:tcPr>
          <w:p>
            <w:r>
              <w:rPr>
                <w:b/>
                <w:i w:val="0"/>
                <w:sz w:val="18"/>
              </w:rPr>
              <w:t>152</w:t>
            </w:r>
          </w:p>
        </w:tc>
      </w:tr>
    </w:tbl>
    <w:p>
      <w:pPr>
        <w:spacing w:after="0"/>
      </w:pPr>
      <w:r>
        <w:rPr>
          <w:b/>
          <w:i w:val="0"/>
          <w:sz w:val="16"/>
        </w:rPr>
        <w:t xml:space="preserve">Nota: </w:t>
      </w:r>
      <w:r>
        <w:rPr>
          <w:b w:val="0"/>
          <w:i w:val="0"/>
          <w:sz w:val="16"/>
        </w:rPr>
        <w:t xml:space="preserve">Horas por unidad según la sección «Visión global del año» del Programa (pág. 52).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Eje: Formación ciudadana</w:t>
            </w:r>
          </w:p>
          <w:p>
            <w:r>
              <w:rPr>
                <w:b w:val="0"/>
                <w:i w:val="0"/>
                <w:sz w:val="15"/>
              </w:rPr>
              <w:t>Esta unidad busca que los estudiantes conozcan la organización política de Chile y los principios básicos establecidos por la Constitución Política vigente.</w:t>
            </w:r>
          </w:p>
          <w:p>
            <w:r>
              <w:rPr>
                <w:b w:val="0"/>
                <w:i w:val="0"/>
                <w:color w:val="595959"/>
                <w:sz w:val="14"/>
              </w:rPr>
              <w:t>Programa, págs. 57–81</w:t>
            </w:r>
          </w:p>
        </w:tc>
        <w:tc>
          <w:tcPr>
            <w:tcW w:type="dxa" w:w="1134"/>
          </w:tcPr>
          <w:p>
            <w:r/>
            <w:r>
              <w:rPr>
                <w:b/>
                <w:i w:val="0"/>
                <w:sz w:val="15"/>
              </w:rPr>
              <w:t>Semestre 1</w:t>
            </w:r>
          </w:p>
          <w:p>
            <w:r>
              <w:rPr>
                <w:b w:val="0"/>
                <w:i w:val="0"/>
                <w:sz w:val="15"/>
              </w:rPr>
              <w:t>24 h pedagógicas</w:t>
            </w:r>
          </w:p>
          <w:p>
            <w:r>
              <w:rPr>
                <w:b w:val="0"/>
                <w:i w:val="0"/>
                <w:color w:val="595959"/>
                <w:sz w:val="15"/>
              </w:rPr>
              <w:t>Semanas 1 a 7</w:t>
            </w:r>
          </w:p>
        </w:tc>
        <w:tc>
          <w:tcPr>
            <w:tcW w:type="dxa" w:w="1134"/>
          </w:tcPr>
          <w:p>
            <w:r/>
            <w:r>
              <w:rPr>
                <w:b/>
                <w:i w:val="0"/>
                <w:sz w:val="15"/>
              </w:rPr>
              <w:t>OA 15, OA 16, OA 17, OA 18, OA 19, OA 20, OA 21, OA 22, OA 23, OA 24, OA 26</w:t>
            </w:r>
          </w:p>
          <w:p>
            <w:r>
              <w:rPr>
                <w:b w:val="0"/>
                <w:i w:val="0"/>
                <w:color w:val="595959"/>
                <w:sz w:val="14"/>
              </w:rPr>
              <w:t>(texto en Anexo G)</w:t>
            </w:r>
          </w:p>
          <w:p>
            <w:r>
              <w:rPr>
                <w:b w:val="0"/>
                <w:i w:val="0"/>
                <w:sz w:val="14"/>
              </w:rPr>
              <w:t>Evaluados en los ejemplos del Programa:</w:t>
            </w:r>
          </w:p>
          <w:p>
            <w:r>
              <w:rPr>
                <w:b/>
                <w:i w:val="0"/>
                <w:sz w:val="15"/>
              </w:rPr>
              <w:t>OA 15, OA 16, OA 17, OA 18, OA 19, OA 20, OA 24, OA 26</w:t>
            </w:r>
          </w:p>
        </w:tc>
        <w:tc>
          <w:tcPr>
            <w:tcW w:type="dxa" w:w="2438"/>
          </w:tcPr>
          <w:p>
            <w:r/>
            <w:r>
              <w:rPr>
                <w:b/>
                <w:i w:val="0"/>
                <w:sz w:val="15"/>
              </w:rPr>
              <w:t>Habilidades</w:t>
            </w:r>
          </w:p>
          <w:p>
            <w:pPr>
              <w:pStyle w:val="ListBullet"/>
              <w:spacing w:after="20"/>
              <w:ind w:left="198" w:hanging="170"/>
            </w:pPr>
            <w:r>
              <w:rPr>
                <w:b w:val="0"/>
                <w:i w:val="0"/>
                <w:sz w:val="15"/>
              </w:rPr>
              <w:t>Obtener información sobre el pasado y el presente a partir de diversas fuentes primarias y secundarias, identificando el contexto histórico e infiriendo la intención o función original de estas fuentes (OA e).</w:t>
            </w:r>
          </w:p>
          <w:p>
            <w:pPr>
              <w:pStyle w:val="ListBullet"/>
              <w:spacing w:after="20"/>
              <w:ind w:left="198" w:hanging="170"/>
            </w:pPr>
            <w:r>
              <w:rPr>
                <w:b w:val="0"/>
                <w:i w:val="0"/>
                <w:sz w:val="15"/>
              </w:rPr>
              <w:t>Investigar sobre temas del nivel y aplicar distintas estrategias para registrar y organizar la información obtenida de dos o más fuentes sobre un tema (como organizadores gráficos, tablas, lista de ideas principales y esquemas, entre otros) (OA f).</w:t>
            </w:r>
          </w:p>
          <w:p>
            <w:pPr>
              <w:pStyle w:val="ListBullet"/>
              <w:spacing w:after="20"/>
              <w:ind w:left="198" w:hanging="170"/>
            </w:pPr>
            <w:r>
              <w:rPr>
                <w:b w:val="0"/>
                <w:i w:val="0"/>
                <w:sz w:val="15"/>
              </w:rPr>
              <w:t>Contrastar información a partir de dos fuentes históricas y/o geográficas distintas, por medio de preguntas dirigidas, y extraer conclusiones (OA g).</w:t>
            </w:r>
          </w:p>
          <w:p>
            <w:pPr>
              <w:pStyle w:val="ListBullet"/>
              <w:spacing w:after="20"/>
              <w:ind w:left="198" w:hanging="170"/>
            </w:pPr>
            <w:r>
              <w:rPr>
                <w:b w:val="0"/>
                <w:i w:val="0"/>
                <w:sz w:val="15"/>
              </w:rPr>
              <w:t>Formular y responder preguntas para profundizar sobre temas de su interés, con relación al pasado, al presente o al entorno geográfico (OA h).</w:t>
            </w:r>
          </w:p>
          <w:p>
            <w:pPr>
              <w:pStyle w:val="ListBullet"/>
              <w:spacing w:after="20"/>
              <w:ind w:left="198" w:hanging="170"/>
            </w:pPr>
            <w:r>
              <w:rPr>
                <w:b w:val="0"/>
                <w:i w:val="0"/>
                <w:sz w:val="15"/>
              </w:rPr>
              <w:t>Fundamentar opiniones frente a temas estudiados en el nivel, utilizando fuentes, datos y evidencia (OA i).</w:t>
            </w:r>
          </w:p>
          <w:p>
            <w:pPr>
              <w:pStyle w:val="ListBullet"/>
              <w:spacing w:after="20"/>
              <w:ind w:left="198" w:hanging="170"/>
            </w:pPr>
            <w:r>
              <w:rPr>
                <w:b w:val="0"/>
                <w:i w:val="0"/>
                <w:sz w:val="15"/>
              </w:rPr>
              <w:t>Comparar distintos puntos de vista respecto de un mismo tema (OA j).</w:t>
            </w:r>
          </w:p>
          <w:p>
            <w:pPr>
              <w:pStyle w:val="ListBullet"/>
              <w:spacing w:after="20"/>
              <w:ind w:left="198" w:hanging="170"/>
            </w:pPr>
            <w:r>
              <w:rPr>
                <w:b w:val="0"/>
                <w:i w:val="0"/>
                <w:sz w:val="15"/>
              </w:rPr>
              <w:t>Evaluar posibles soluciones frente a un problema o proyecto y justificar su elección (OA k).</w:t>
            </w:r>
          </w:p>
          <w:p>
            <w:pPr>
              <w:pStyle w:val="ListBullet"/>
              <w:spacing w:after="20"/>
              <w:ind w:left="198" w:hanging="170"/>
            </w:pPr>
            <w:r>
              <w:rPr>
                <w:b w:val="0"/>
                <w:i w:val="0"/>
                <w:sz w:val="15"/>
              </w:rPr>
              <w:t>Participar en conversaciones grupales, expresando opiniones fundamentadas, respetando puntos de vista y formulando preguntas relacionadas con el tema (OA l).</w:t>
            </w:r>
          </w:p>
          <w:p>
            <w:pPr>
              <w:pStyle w:val="ListBullet"/>
              <w:spacing w:after="20"/>
              <w:ind w:left="198" w:hanging="170"/>
            </w:pPr>
            <w:r>
              <w:rPr>
                <w:b w:val="0"/>
                <w:i w:val="0"/>
                <w:sz w:val="15"/>
              </w:rPr>
              <w:t>Presentar en forma oral, visual o escrita, temas históricos o geográficos del nivel, organizando la exposición o el informe con una estructura adecuada, incorporando el material de apoyo pertinente y respondiendo preguntas de la audiencia (OA n).</w:t>
            </w:r>
          </w:p>
        </w:tc>
        <w:tc>
          <w:tcPr>
            <w:tcW w:type="dxa" w:w="2438"/>
          </w:tcPr>
          <w:p>
            <w:r/>
            <w:r>
              <w:rPr>
                <w:b/>
                <w:i w:val="0"/>
                <w:sz w:val="15"/>
              </w:rPr>
              <w:t>Conocimientos</w:t>
            </w:r>
          </w:p>
          <w:p>
            <w:pPr>
              <w:pStyle w:val="ListBullet"/>
              <w:spacing w:after="20"/>
              <w:ind w:left="198" w:hanging="170"/>
            </w:pPr>
            <w:r>
              <w:rPr>
                <w:b w:val="0"/>
                <w:i w:val="0"/>
                <w:sz w:val="15"/>
              </w:rPr>
              <w:t>La Constitución, ley fundamental del Estado que establece la organización política, las funciones de los poderes públicos y los derechos y deberes de las personas.</w:t>
            </w:r>
          </w:p>
          <w:p>
            <w:pPr>
              <w:pStyle w:val="ListBullet"/>
              <w:spacing w:after="20"/>
              <w:ind w:left="198" w:hanging="170"/>
            </w:pPr>
            <w:r>
              <w:rPr>
                <w:b w:val="0"/>
                <w:i w:val="0"/>
                <w:sz w:val="15"/>
              </w:rPr>
              <w:t>Principios básicos y características de una república democrática.</w:t>
            </w:r>
          </w:p>
          <w:p>
            <w:pPr>
              <w:pStyle w:val="ListBullet"/>
              <w:spacing w:after="20"/>
              <w:ind w:left="198" w:hanging="170"/>
            </w:pPr>
            <w:r>
              <w:rPr>
                <w:b w:val="0"/>
                <w:i w:val="0"/>
                <w:sz w:val="15"/>
              </w:rPr>
              <w:t>Virtudes necesarias para el fortalecimiento de una sociedad democrática.</w:t>
            </w:r>
          </w:p>
          <w:p>
            <w:pPr>
              <w:pStyle w:val="ListBullet"/>
              <w:spacing w:after="20"/>
              <w:ind w:left="198" w:hanging="170"/>
            </w:pPr>
            <w:r>
              <w:rPr>
                <w:b w:val="0"/>
                <w:i w:val="0"/>
                <w:sz w:val="15"/>
              </w:rPr>
              <w:t>La Declaración Universal de Derechos Humanos y su relación con la Constitución Política de Chile.</w:t>
            </w:r>
          </w:p>
          <w:p>
            <w:pPr>
              <w:pStyle w:val="ListBullet"/>
              <w:spacing w:after="20"/>
              <w:ind w:left="198" w:hanging="170"/>
            </w:pPr>
            <w:r>
              <w:rPr>
                <w:b w:val="0"/>
                <w:i w:val="0"/>
                <w:sz w:val="15"/>
              </w:rPr>
              <w:t>Proyectos de ayuda social existentes en su comunidad y en la sociedad.</w:t>
            </w:r>
          </w:p>
          <w:p>
            <w:r>
              <w:rPr>
                <w:b/>
                <w:i w:val="0"/>
                <w:sz w:val="15"/>
              </w:rPr>
              <w:t>Palabras clave</w:t>
            </w:r>
          </w:p>
          <w:p>
            <w:pPr>
              <w:pStyle w:val="ListBullet"/>
              <w:spacing w:after="20"/>
              <w:ind w:left="198" w:hanging="170"/>
            </w:pPr>
            <w:r>
              <w:rPr>
                <w:b w:val="0"/>
                <w:i w:val="0"/>
                <w:sz w:val="15"/>
              </w:rPr>
              <w:t>Democracia</w:t>
            </w:r>
          </w:p>
          <w:p>
            <w:pPr>
              <w:pStyle w:val="ListBullet"/>
              <w:spacing w:after="20"/>
              <w:ind w:left="198" w:hanging="170"/>
            </w:pPr>
            <w:r>
              <w:rPr>
                <w:b w:val="0"/>
                <w:i w:val="0"/>
                <w:sz w:val="15"/>
              </w:rPr>
              <w:t>república</w:t>
            </w:r>
          </w:p>
          <w:p>
            <w:pPr>
              <w:pStyle w:val="ListBullet"/>
              <w:spacing w:after="20"/>
              <w:ind w:left="198" w:hanging="170"/>
            </w:pPr>
            <w:r>
              <w:rPr>
                <w:b w:val="0"/>
                <w:i w:val="0"/>
                <w:sz w:val="15"/>
              </w:rPr>
              <w:t>Estado</w:t>
            </w:r>
          </w:p>
          <w:p>
            <w:pPr>
              <w:pStyle w:val="ListBullet"/>
              <w:spacing w:after="20"/>
              <w:ind w:left="198" w:hanging="170"/>
            </w:pPr>
            <w:r>
              <w:rPr>
                <w:b w:val="0"/>
                <w:i w:val="0"/>
                <w:sz w:val="15"/>
              </w:rPr>
              <w:t>ejecutivo</w:t>
            </w:r>
          </w:p>
          <w:p>
            <w:pPr>
              <w:pStyle w:val="ListBullet"/>
              <w:spacing w:after="20"/>
              <w:ind w:left="198" w:hanging="170"/>
            </w:pPr>
            <w:r>
              <w:rPr>
                <w:b w:val="0"/>
                <w:i w:val="0"/>
                <w:sz w:val="15"/>
              </w:rPr>
              <w:t>legislativo</w:t>
            </w:r>
          </w:p>
          <w:p>
            <w:pPr>
              <w:pStyle w:val="ListBullet"/>
              <w:spacing w:after="20"/>
              <w:ind w:left="198" w:hanging="170"/>
            </w:pPr>
            <w:r>
              <w:rPr>
                <w:b w:val="0"/>
                <w:i w:val="0"/>
                <w:sz w:val="15"/>
              </w:rPr>
              <w:t>judicial</w:t>
            </w:r>
          </w:p>
          <w:p>
            <w:pPr>
              <w:pStyle w:val="ListBullet"/>
              <w:spacing w:after="20"/>
              <w:ind w:left="198" w:hanging="170"/>
            </w:pPr>
            <w:r>
              <w:rPr>
                <w:b w:val="0"/>
                <w:i w:val="0"/>
                <w:sz w:val="15"/>
              </w:rPr>
              <w:t>participación</w:t>
            </w:r>
          </w:p>
          <w:p>
            <w:pPr>
              <w:pStyle w:val="ListBullet"/>
              <w:spacing w:after="20"/>
              <w:ind w:left="198" w:hanging="170"/>
            </w:pPr>
            <w:r>
              <w:rPr>
                <w:b w:val="0"/>
                <w:i w:val="0"/>
                <w:sz w:val="15"/>
              </w:rPr>
              <w:t>Constitución</w:t>
            </w:r>
          </w:p>
          <w:p>
            <w:pPr>
              <w:pStyle w:val="ListBullet"/>
              <w:spacing w:after="20"/>
              <w:ind w:left="198" w:hanging="170"/>
            </w:pPr>
            <w:r>
              <w:rPr>
                <w:b w:val="0"/>
                <w:i w:val="0"/>
                <w:sz w:val="15"/>
              </w:rPr>
              <w:t>derechos</w:t>
            </w:r>
          </w:p>
          <w:p>
            <w:pPr>
              <w:pStyle w:val="ListBullet"/>
              <w:spacing w:after="20"/>
              <w:ind w:left="198" w:hanging="170"/>
            </w:pPr>
            <w:r>
              <w:rPr>
                <w:b w:val="0"/>
                <w:i w:val="0"/>
                <w:sz w:val="15"/>
              </w:rPr>
              <w:t>Derechos Humanos</w:t>
            </w:r>
          </w:p>
          <w:p>
            <w:pPr>
              <w:pStyle w:val="ListBullet"/>
              <w:spacing w:after="20"/>
              <w:ind w:left="198" w:hanging="170"/>
            </w:pPr>
            <w:r>
              <w:rPr>
                <w:b w:val="0"/>
                <w:i w:val="0"/>
                <w:sz w:val="15"/>
              </w:rPr>
              <w:t>virtudes cívicas.</w:t>
            </w:r>
          </w:p>
        </w:tc>
        <w:tc>
          <w:tcPr>
            <w:tcW w:type="dxa" w:w="3175"/>
          </w:tcPr>
          <w:p>
            <w:r/>
            <w:r>
              <w:rPr>
                <w:b/>
                <w:i w:val="0"/>
                <w:sz w:val="15"/>
              </w:rPr>
              <w:t>Ejemplo 1 (OA 16, OA 18, OA 20, OA 24) · pág. 76</w:t>
            </w:r>
          </w:p>
          <w:p>
            <w:pPr>
              <w:pStyle w:val="ListBullet"/>
              <w:spacing w:after="20"/>
              <w:ind w:left="198" w:hanging="170"/>
            </w:pPr>
            <w:r>
              <w:rPr>
                <w:b w:val="0"/>
                <w:i w:val="0"/>
                <w:sz w:val="15"/>
              </w:rPr>
              <w:t>Reconocen en la Constitución Política los principios básicos que definen a Chile como una república democrática.</w:t>
            </w:r>
          </w:p>
          <w:p>
            <w:pPr>
              <w:pStyle w:val="ListBullet"/>
              <w:spacing w:after="20"/>
              <w:ind w:left="198" w:hanging="170"/>
            </w:pPr>
            <w:r>
              <w:rPr>
                <w:b w:val="0"/>
                <w:i w:val="0"/>
                <w:sz w:val="15"/>
              </w:rPr>
              <w:t>Distinguen los derechos y las libertades de las personas que se establecen en la Constitución Política, así como las garantías que protegen su cumplimiento.</w:t>
            </w:r>
          </w:p>
          <w:p>
            <w:pPr>
              <w:pStyle w:val="ListBullet"/>
              <w:spacing w:after="20"/>
              <w:ind w:left="198" w:hanging="170"/>
            </w:pPr>
            <w:r>
              <w:rPr>
                <w:b w:val="0"/>
                <w:i w:val="0"/>
                <w:sz w:val="15"/>
              </w:rPr>
              <w:t>Reconocen algunos de los deberes que se generan para las personas y las instituciones, en relación a derechos determinados.</w:t>
            </w:r>
          </w:p>
          <w:p>
            <w:pPr>
              <w:pStyle w:val="ListBullet"/>
              <w:spacing w:after="20"/>
              <w:ind w:left="198" w:hanging="170"/>
            </w:pPr>
            <w:r>
              <w:rPr>
                <w:b w:val="0"/>
                <w:i w:val="0"/>
                <w:sz w:val="15"/>
              </w:rPr>
              <w:t>Fundamentan opiniones respecto de la importancia del respeto de los derechos de todos para convivir en una sociedad justa y equitativa.</w:t>
            </w:r>
          </w:p>
          <w:p>
            <w:pPr>
              <w:pStyle w:val="ListBullet"/>
              <w:spacing w:after="20"/>
              <w:ind w:left="198" w:hanging="170"/>
            </w:pPr>
            <w:r>
              <w:rPr>
                <w:b w:val="0"/>
                <w:i w:val="0"/>
                <w:sz w:val="15"/>
              </w:rPr>
              <w:t>Ejercen con respeto sus derechos en la escuela, reconociendo la igualdad con sus pares.</w:t>
            </w:r>
          </w:p>
          <w:p>
            <w:pPr>
              <w:pStyle w:val="ListBullet"/>
              <w:spacing w:after="20"/>
              <w:ind w:left="198" w:hanging="170"/>
            </w:pPr>
            <w:r>
              <w:rPr>
                <w:b w:val="0"/>
                <w:i w:val="0"/>
                <w:sz w:val="15"/>
              </w:rPr>
              <w:t>Demuestran conductas tolerantes frente a las diferentes opiniones de sus pares.</w:t>
            </w:r>
          </w:p>
          <w:p>
            <w:pPr>
              <w:pStyle w:val="ListBullet"/>
              <w:spacing w:after="20"/>
              <w:ind w:left="198" w:hanging="170"/>
            </w:pPr>
            <w:r>
              <w:rPr>
                <w:b w:val="0"/>
                <w:i w:val="0"/>
                <w:sz w:val="15"/>
              </w:rPr>
              <w:t>Desarrollan propuestas para contribuir a solucionar problemas de derechos vulnerados y respetar las normas.</w:t>
            </w:r>
          </w:p>
          <w:p>
            <w:pPr>
              <w:pStyle w:val="ListBullet"/>
              <w:spacing w:after="20"/>
              <w:ind w:left="198" w:hanging="170"/>
            </w:pPr>
            <w:r>
              <w:rPr>
                <w:b w:val="0"/>
                <w:i w:val="0"/>
                <w:sz w:val="15"/>
              </w:rPr>
              <w:t>Dan ejemplos de actitudes ciudadanas que contribuyen al bienestar común.</w:t>
            </w:r>
          </w:p>
          <w:p>
            <w:pPr>
              <w:pStyle w:val="ListBullet"/>
              <w:spacing w:after="20"/>
              <w:ind w:left="198" w:hanging="170"/>
            </w:pPr>
            <w:r>
              <w:rPr>
                <w:b w:val="0"/>
                <w:i w:val="0"/>
                <w:sz w:val="15"/>
              </w:rPr>
              <w:t>Dan opiniones fundamentadas sobre temáticas ciudadanas de Chile en la actualidad.</w:t>
            </w:r>
          </w:p>
          <w:p>
            <w:pPr>
              <w:pStyle w:val="ListBullet"/>
              <w:spacing w:after="20"/>
              <w:ind w:left="198" w:hanging="170"/>
            </w:pPr>
            <w:r>
              <w:rPr>
                <w:b w:val="0"/>
                <w:i w:val="0"/>
                <w:sz w:val="15"/>
              </w:rPr>
              <w:t>Fundamentan sus opiniones y respetan los distintos puntos de vista, demostrando capacidad de diálogo y de elaborar preguntas que sean constructivas para el debate y la búsqueda de soluciones o puntos en común.</w:t>
            </w:r>
          </w:p>
          <w:p>
            <w:r>
              <w:rPr>
                <w:b/>
                <w:i w:val="0"/>
                <w:sz w:val="15"/>
              </w:rPr>
              <w:t>Ejemplo 2 (OA 17, OA 19, OA 26) · pág. 78</w:t>
            </w:r>
          </w:p>
          <w:p>
            <w:pPr>
              <w:pStyle w:val="ListBullet"/>
              <w:spacing w:after="20"/>
              <w:ind w:left="198" w:hanging="170"/>
            </w:pPr>
            <w:r>
              <w:rPr>
                <w:b w:val="0"/>
                <w:i w:val="0"/>
                <w:sz w:val="15"/>
              </w:rPr>
              <w:t>Identifican distintos mecanismos que existen para garantizar el respeto de los derechos de las personas en Chile (Constitución y leyes, poder judicial independiente, programas sociales, existencia de entes fiscalizadores, sistemas de salud y educación públicos, etc.).</w:t>
            </w:r>
          </w:p>
          <w:p>
            <w:pPr>
              <w:pStyle w:val="ListBullet"/>
              <w:spacing w:after="20"/>
              <w:ind w:left="198" w:hanging="170"/>
            </w:pPr>
            <w:r>
              <w:rPr>
                <w:b w:val="0"/>
                <w:i w:val="0"/>
                <w:sz w:val="15"/>
              </w:rPr>
              <w:t>Dan ejemplos de cómo la Constitución Política de Chile explicita y garantiza los derechos fundamentales establecidos en la Declaración Universal de los Derechos Humanos.</w:t>
            </w:r>
          </w:p>
          <w:p>
            <w:pPr>
              <w:pStyle w:val="ListBullet"/>
              <w:spacing w:after="20"/>
              <w:ind w:left="198" w:hanging="170"/>
            </w:pPr>
            <w:r>
              <w:rPr>
                <w:b w:val="0"/>
                <w:i w:val="0"/>
                <w:sz w:val="15"/>
              </w:rPr>
              <w:t>Reconocen situaciones de la vida cotidiana en las que los derechos de las personas pueden verse vulnerados.</w:t>
            </w:r>
          </w:p>
          <w:p>
            <w:pPr>
              <w:pStyle w:val="ListBullet"/>
              <w:spacing w:after="20"/>
              <w:ind w:left="198" w:hanging="170"/>
            </w:pPr>
            <w:r>
              <w:rPr>
                <w:b w:val="0"/>
                <w:i w:val="0"/>
                <w:sz w:val="15"/>
              </w:rPr>
              <w:t>Fundamentan opiniones sobre la importancia que tiene que la sociedad ayude a proteger los derechos de las personas.</w:t>
            </w:r>
          </w:p>
          <w:p>
            <w:pPr>
              <w:pStyle w:val="ListBullet"/>
              <w:spacing w:after="20"/>
              <w:ind w:left="198" w:hanging="170"/>
            </w:pPr>
            <w:r>
              <w:rPr>
                <w:b w:val="0"/>
                <w:i w:val="0"/>
                <w:sz w:val="15"/>
              </w:rPr>
              <w:t>Buscan información en diversos medios (radio, televisión, internet, redes sociales, etc.) sobre los principales temas relevantes de Chile y su localidad.</w:t>
            </w:r>
          </w:p>
          <w:p>
            <w:r>
              <w:rPr>
                <w:b/>
                <w:i w:val="0"/>
                <w:sz w:val="15"/>
              </w:rPr>
              <w:t>Ejemplo 3 (OA 15, OA 24) · pág. 80</w:t>
            </w:r>
          </w:p>
          <w:p>
            <w:pPr>
              <w:pStyle w:val="ListBullet"/>
              <w:spacing w:after="20"/>
              <w:ind w:left="198" w:hanging="170"/>
            </w:pPr>
            <w:r>
              <w:rPr>
                <w:b w:val="0"/>
                <w:i w:val="0"/>
                <w:sz w:val="15"/>
              </w:rPr>
              <w:t>Reconocen las principales características que debe tener un sistema político para ser considerado democrático, tales como división de los poderes del Estado, elección de las autoridades políticas por parte de los ciudadanos, temporalidad y periodicidad de los cargos públicos, respeto y garantía a los derechos de las personas, etc.</w:t>
            </w:r>
          </w:p>
          <w:p>
            <w:pPr>
              <w:pStyle w:val="ListBullet"/>
              <w:spacing w:after="20"/>
              <w:ind w:left="198" w:hanging="170"/>
            </w:pPr>
            <w:r>
              <w:rPr>
                <w:b w:val="0"/>
                <w:i w:val="0"/>
                <w:sz w:val="15"/>
              </w:rPr>
              <w:t>Describen los tres poderes del Estado y sus funciones, y explican por qué esta división permite garantizar los derechos de las personas.</w:t>
            </w:r>
          </w:p>
          <w:p>
            <w:pPr>
              <w:pStyle w:val="ListBullet"/>
              <w:spacing w:after="20"/>
              <w:ind w:left="198" w:hanging="170"/>
            </w:pPr>
            <w:r>
              <w:rPr>
                <w:b w:val="0"/>
                <w:i w:val="0"/>
                <w:sz w:val="15"/>
              </w:rPr>
              <w:t>Identifican al Presidente de la República, a los parlamentarios, a los alcaldes y concejales como las autoridades políticas elegidas que representan a los ciudadanos en la toma de decisiones de interés público.</w:t>
            </w:r>
          </w:p>
          <w:p>
            <w:pPr>
              <w:pStyle w:val="ListBullet"/>
              <w:spacing w:after="20"/>
              <w:ind w:left="198" w:hanging="170"/>
            </w:pPr>
            <w:r>
              <w:rPr>
                <w:b w:val="0"/>
                <w:i w:val="0"/>
                <w:sz w:val="15"/>
              </w:rPr>
              <w:t>Dan argumentos sobre la importancia de que las autoridades del país sean elegidas en elecciones libres e informadas.</w:t>
            </w:r>
          </w:p>
          <w:p>
            <w:pPr>
              <w:pStyle w:val="ListBullet"/>
              <w:spacing w:after="20"/>
              <w:ind w:left="198" w:hanging="170"/>
            </w:pPr>
            <w:r>
              <w:rPr>
                <w:b w:val="0"/>
                <w:i w:val="0"/>
                <w:sz w:val="15"/>
              </w:rPr>
              <w:t>Dan opiniones fundamentadas sobre temáticas ciudadanas de Chile en la actualidad.</w:t>
            </w:r>
          </w:p>
        </w:tc>
        <w:tc>
          <w:tcPr>
            <w:tcW w:type="dxa" w:w="1474"/>
          </w:tcPr>
          <w:p>
            <w:r/>
            <w:r>
              <w:rPr>
                <w:b/>
                <w:i w:val="0"/>
                <w:sz w:val="15"/>
              </w:rPr>
              <w:t xml:space="preserve">Actitud i: </w:t>
            </w:r>
            <w:r>
              <w:rPr>
                <w:b w:val="0"/>
                <w:i w:val="0"/>
                <w:sz w:val="15"/>
              </w:rPr>
              <w:t>Demostrar valoración por la vida en sociedad para el desarrollo y el crecimiento de la persona.</w:t>
            </w:r>
          </w:p>
          <w:p>
            <w:r>
              <w:rPr>
                <w:b/>
                <w:i w:val="0"/>
                <w:sz w:val="15"/>
              </w:rPr>
              <w:t xml:space="preserve">Actitud h: </w:t>
            </w:r>
            <w:r>
              <w:rPr>
                <w:b w:val="0"/>
                <w:i w:val="0"/>
                <w:sz w:val="15"/>
              </w:rPr>
              <w:t>Demostrar valoración por la democracia, reconociendo su importancia para la convivencia y el resguardo de derechos.</w:t>
            </w:r>
          </w:p>
          <w:p>
            <w:r>
              <w:rPr>
                <w:b/>
                <w:i w:val="0"/>
                <w:sz w:val="15"/>
              </w:rPr>
              <w:t xml:space="preserve">Actitud g: </w:t>
            </w:r>
            <w:r>
              <w:rPr>
                <w:b w:val="0"/>
                <w:i w:val="0"/>
                <w:sz w:val="15"/>
              </w:rPr>
              <w:t>Comportarse y actuar en la vida cotidiana según principios y virtudes ciudadanas.</w:t>
            </w:r>
          </w:p>
          <w:p>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p>
            <w:r>
              <w:rPr>
                <w:b/>
                <w:i w:val="0"/>
                <w:sz w:val="15"/>
              </w:rPr>
              <w:t xml:space="preserve">Actitud e: </w:t>
            </w:r>
            <w:r>
              <w:rPr>
                <w:b w:val="0"/>
                <w:i w:val="0"/>
                <w:sz w:val="15"/>
              </w:rPr>
              <w:t>Participar solidaria y responsablemente en las actividades y proyectos del establecimiento y del espacio comunitario, demostrando espíritu emprendedor.</w:t>
            </w:r>
          </w:p>
          <w:p>
            <w:r>
              <w:rPr>
                <w:b/>
                <w:i w:val="0"/>
                <w:sz w:val="15"/>
              </w:rPr>
              <w:t xml:space="preserve">Actitud d: </w:t>
            </w:r>
            <w:r>
              <w:rPr>
                <w:b w:val="0"/>
                <w:i w:val="0"/>
                <w:sz w:val="15"/>
              </w:rPr>
              <w:t>Respetar y defender la igualdad de derechos esenciales de todas las personas, sin distinción de sexo, edad, condición física, etnia, religión o situación económica.</w:t>
            </w:r>
          </w:p>
          <w:p>
            <w:r>
              <w:rPr>
                <w:b/>
                <w:i w:val="0"/>
                <w:sz w:val="15"/>
              </w:rPr>
              <w:t xml:space="preserve">Actitud c: </w:t>
            </w:r>
            <w:r>
              <w:rPr>
                <w:b w:val="0"/>
                <w:i w:val="0"/>
                <w:sz w:val="15"/>
              </w:rPr>
              <w:t>Respetar y defender la igualdad de derechos entre hombres y mujeres y apreciar la importancia de desarrollar relaciones que potencien su participación equitativa en la vida económica, familiar, social y cultural.</w:t>
            </w:r>
          </w:p>
          <w:p>
            <w:r>
              <w:rPr>
                <w:b/>
                <w:i w:val="0"/>
                <w:sz w:val="15"/>
              </w:rPr>
              <w:t xml:space="preserve">Actitud b: </w:t>
            </w:r>
            <w:r>
              <w:rPr>
                <w:b w:val="0"/>
                <w:i w:val="0"/>
                <w:sz w:val="15"/>
              </w:rPr>
              <w:t>Reconocer la importancia y la dignidad de todos los trabajos, valorando y respetando a las personas que los realizan.</w:t>
            </w:r>
          </w:p>
          <w:p>
            <w:r>
              <w:rPr>
                <w:b/>
                <w:i w:val="0"/>
                <w:sz w:val="15"/>
              </w:rPr>
              <w:t xml:space="preserve">Actitud a: </w:t>
            </w:r>
            <w:r>
              <w:rPr>
                <w:b w:val="0"/>
                <w:i w:val="0"/>
                <w:sz w:val="15"/>
              </w:rPr>
              <w:t>Trabajar en forma rigurosa y perseverante, con espíritu emprendedor y con una disposición positiva a la crítica y la autocrítica.</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conversación y cuestionario breve sobre qué autoridades conocen, cómo se eligen y qué derechos tienen las personas.</w:t>
            </w:r>
          </w:p>
          <w:p>
            <w:r>
              <w:rPr>
                <w:b/>
                <w:i w:val="0"/>
                <w:sz w:val="15"/>
              </w:rPr>
              <w:t xml:space="preserve">Formativa. </w:t>
            </w:r>
            <w:r>
              <w:rPr>
                <w:b/>
                <w:i/>
                <w:color w:val="595959"/>
                <w:sz w:val="15"/>
              </w:rPr>
              <w:t xml:space="preserve">Sugerencia — revisar: </w:t>
            </w:r>
            <w:r>
              <w:rPr>
                <w:b w:val="0"/>
                <w:i/>
                <w:color w:val="595959"/>
                <w:sz w:val="15"/>
              </w:rPr>
              <w:t>Esquema de los poderes del Estado completado en parejas; análisis guiado de artículos de la Constitución; lista de cotejo en la elección de directiva de curso.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Resuelven los siguientes problemas aplicando los conocimientos adquiridos en la unidad y fundamentando sus respuestas. Instrumento: Criterios de evaluación. (pág. 76)</w:t>
            </w:r>
          </w:p>
          <w:p>
            <w:pPr>
              <w:pStyle w:val="ListBullet"/>
              <w:spacing w:after="20"/>
              <w:ind w:left="198" w:hanging="170"/>
            </w:pPr>
            <w:r>
              <w:rPr>
                <w:b/>
                <w:i w:val="0"/>
                <w:sz w:val="15"/>
              </w:rPr>
              <w:t xml:space="preserve">Ejemplo 2: </w:t>
            </w:r>
            <w:r>
              <w:rPr>
                <w:b w:val="0"/>
                <w:i w:val="0"/>
                <w:sz w:val="15"/>
              </w:rPr>
              <w:t>1 Los estudiantes leen el Artículo 19 de la Constitución y escogen tres incisos que establezcan el resguardo de derechos individuales determinados. Instrumento: Criterios de evaluación. (pág. 78)</w:t>
            </w:r>
          </w:p>
          <w:p>
            <w:pPr>
              <w:pStyle w:val="ListBullet"/>
              <w:spacing w:after="20"/>
              <w:ind w:left="198" w:hanging="170"/>
            </w:pPr>
            <w:r>
              <w:rPr>
                <w:b/>
                <w:i w:val="0"/>
                <w:sz w:val="15"/>
              </w:rPr>
              <w:t xml:space="preserve">Ejemplo 3: </w:t>
            </w:r>
            <w:r>
              <w:rPr>
                <w:b w:val="0"/>
                <w:i w:val="0"/>
                <w:sz w:val="15"/>
              </w:rPr>
              <w:t>1 Construyen un mapa conceptual sobre la organización política de Chile, incorporando como mínimo los siguientes conceptos y al menos 3 adicionales: Organización política – Poder ejecutivo – Poder judicial – Poder legislativo – República democrática – Elecciones libres – Participación – Constitución Política – Declaración de los Derechos Humanos – Derechos – Deberes – Autoridades elegidas por la ciudadanía Los conceptos se pueden repetir de ser necesario. Instrumento: Criterios de evaluación. (pág. 80)</w:t>
            </w:r>
          </w:p>
        </w:tc>
        <w:tc>
          <w:tcPr>
            <w:tcW w:type="dxa" w:w="1247"/>
          </w:tcPr>
          <w:p>
            <w:r/>
            <w:r>
              <w:rPr>
                <w:b/>
                <w:i/>
                <w:color w:val="595959"/>
                <w:sz w:val="15"/>
              </w:rPr>
              <w:t xml:space="preserve">Sugerencia — revisar: </w:t>
            </w:r>
            <w:r>
              <w:rPr>
                <w:b w:val="0"/>
                <w:i/>
                <w:color w:val="595959"/>
                <w:sz w:val="15"/>
              </w:rPr>
              <w:t>Extractos de la Constitución Política; organigrama de poderes del Estado; noticias sobre autoridades regionales y comunales; material para votación simulada.</w:t>
            </w:r>
          </w:p>
        </w:tc>
      </w:tr>
      <w:tr>
        <w:tc>
          <w:tcPr>
            <w:tcW w:type="dxa" w:w="1757"/>
          </w:tcPr>
          <w:p>
            <w:r/>
            <w:r>
              <w:rPr>
                <w:b/>
                <w:i w:val="0"/>
                <w:sz w:val="16"/>
              </w:rPr>
              <w:t>Unidad 2</w:t>
            </w:r>
          </w:p>
          <w:p>
            <w:r>
              <w:rPr>
                <w:b/>
                <w:i w:val="0"/>
                <w:sz w:val="16"/>
              </w:rPr>
              <w:t>Ejes: Historia, Formación ciudadana</w:t>
            </w:r>
          </w:p>
          <w:p>
            <w:r>
              <w:rPr>
                <w:b w:val="0"/>
                <w:i w:val="0"/>
                <w:sz w:val="15"/>
              </w:rPr>
              <w:t>En esta unidad se espera que los estudiantes desarrollen una visión panorámica del proceso de Independencia de Chile y de su primer siglo de historia republicana, reconociendo algunas características fundamentales de este período.</w:t>
            </w:r>
          </w:p>
          <w:p>
            <w:r>
              <w:rPr>
                <w:b w:val="0"/>
                <w:i w:val="0"/>
                <w:color w:val="595959"/>
                <w:sz w:val="14"/>
              </w:rPr>
              <w:t>Programa, págs. 82–123</w:t>
            </w:r>
          </w:p>
        </w:tc>
        <w:tc>
          <w:tcPr>
            <w:tcW w:type="dxa" w:w="1134"/>
          </w:tcPr>
          <w:p>
            <w:r/>
            <w:r>
              <w:rPr>
                <w:b/>
                <w:i w:val="0"/>
                <w:sz w:val="15"/>
              </w:rPr>
              <w:t>Semestre 1</w:t>
            </w:r>
          </w:p>
          <w:p>
            <w:r>
              <w:rPr>
                <w:b w:val="0"/>
                <w:i w:val="0"/>
                <w:sz w:val="15"/>
              </w:rPr>
              <w:t>38 h pedagógicas</w:t>
            </w:r>
          </w:p>
          <w:p>
            <w:r>
              <w:rPr>
                <w:b w:val="0"/>
                <w:i w:val="0"/>
                <w:color w:val="595959"/>
                <w:sz w:val="15"/>
              </w:rPr>
              <w:t>Semanas 8 a 19</w:t>
            </w:r>
          </w:p>
        </w:tc>
        <w:tc>
          <w:tcPr>
            <w:tcW w:type="dxa" w:w="1134"/>
          </w:tcPr>
          <w:p>
            <w:r/>
            <w:r>
              <w:rPr>
                <w:b/>
                <w:i w:val="0"/>
                <w:sz w:val="15"/>
              </w:rPr>
              <w:t>OA 1, OA 2, OA 3, OA 4, OA 5, OA 21</w:t>
            </w:r>
          </w:p>
          <w:p>
            <w:r>
              <w:rPr>
                <w:b w:val="0"/>
                <w:i w:val="0"/>
                <w:color w:val="595959"/>
                <w:sz w:val="14"/>
              </w:rPr>
              <w:t>(texto en Anexo G)</w:t>
            </w:r>
          </w:p>
          <w:p>
            <w:r>
              <w:rPr>
                <w:b w:val="0"/>
                <w:i w:val="0"/>
                <w:sz w:val="14"/>
              </w:rPr>
              <w:t>Evaluados en los ejemplos del Programa:</w:t>
            </w:r>
          </w:p>
          <w:p>
            <w:r>
              <w:rPr>
                <w:b/>
                <w:i w:val="0"/>
                <w:sz w:val="15"/>
              </w:rPr>
              <w:t>OA 1, OA 4, OA 5</w:t>
            </w:r>
          </w:p>
        </w:tc>
        <w:tc>
          <w:tcPr>
            <w:tcW w:type="dxa" w:w="2438"/>
          </w:tcPr>
          <w:p>
            <w:r/>
            <w:r>
              <w:rPr>
                <w:b/>
                <w:i w:val="0"/>
                <w:sz w:val="15"/>
              </w:rPr>
              <w:t>Habilidades</w:t>
            </w:r>
          </w:p>
          <w:p>
            <w:pPr>
              <w:pStyle w:val="ListBullet"/>
              <w:spacing w:after="20"/>
              <w:ind w:left="198" w:hanging="170"/>
            </w:pPr>
            <w:r>
              <w:rPr>
                <w:b w:val="0"/>
                <w:i w:val="0"/>
                <w:sz w:val="15"/>
              </w:rPr>
              <w:t>Representar secuencias cronológicas a través de líneas de tiempo simples y paralelas, e identificar periodos y acontecimientos simultáneos (OA a).</w:t>
            </w:r>
          </w:p>
          <w:p>
            <w:pPr>
              <w:pStyle w:val="ListBullet"/>
              <w:spacing w:after="20"/>
              <w:ind w:left="198" w:hanging="170"/>
            </w:pPr>
            <w:r>
              <w:rPr>
                <w:b w:val="0"/>
                <w:i w:val="0"/>
                <w:sz w:val="15"/>
              </w:rPr>
              <w:t>Aplicar conceptos relacionados con el tiempo (años, décadas, siglos, periodos, hitos) y utilizarlos en relación con la historia de Chile (OA b).</w:t>
            </w:r>
          </w:p>
          <w:p>
            <w:pPr>
              <w:pStyle w:val="ListBullet"/>
              <w:spacing w:after="20"/>
              <w:ind w:left="198" w:hanging="170"/>
            </w:pPr>
            <w:r>
              <w:rPr>
                <w:b w:val="0"/>
                <w:i w:val="0"/>
                <w:sz w:val="15"/>
              </w:rPr>
              <w:t>Analizar elementos de continuidad y de cambio en procesos, entre periodos históricos, y en relación con la actualidad, considerando aspectos sociales, políticos, culturales y económicos (OA c).</w:t>
            </w:r>
          </w:p>
          <w:p>
            <w:pPr>
              <w:pStyle w:val="ListBullet"/>
              <w:spacing w:after="20"/>
              <w:ind w:left="198" w:hanging="170"/>
            </w:pPr>
            <w:r>
              <w:rPr>
                <w:b w:val="0"/>
                <w:i w:val="0"/>
                <w:sz w:val="15"/>
              </w:rPr>
              <w:t>Usar herramientas geográficas para ubicar, caracterizar y relacionar elementos del espacio geográfico, como regiones, climas, paisajes, población, recursos y riesgos naturales (OA d).</w:t>
            </w:r>
          </w:p>
          <w:p>
            <w:pPr>
              <w:pStyle w:val="ListBullet"/>
              <w:spacing w:after="20"/>
              <w:ind w:left="198" w:hanging="170"/>
            </w:pPr>
            <w:r>
              <w:rPr>
                <w:b w:val="0"/>
                <w:i w:val="0"/>
                <w:sz w:val="15"/>
              </w:rPr>
              <w:t>Obtener información sobre el pasado y el presente a partir de diversas fuentes primarias y secundarias, e infiriendo la intención o función original de estas fuentes (OA e).</w:t>
            </w:r>
          </w:p>
          <w:p>
            <w:pPr>
              <w:pStyle w:val="ListBullet"/>
              <w:spacing w:after="20"/>
              <w:ind w:left="198" w:hanging="170"/>
            </w:pPr>
            <w:r>
              <w:rPr>
                <w:b w:val="0"/>
                <w:i w:val="0"/>
                <w:sz w:val="15"/>
              </w:rPr>
              <w:t>Investigar sobre temas del nivel y aplicar distintas estrategias para registrar y organizar la información obtenida de dos o más fuentes sobre un tema (tales como organizadores gráficos, tablas, lista de ideas principales y esquemas, entre otros) (OA f).</w:t>
            </w:r>
          </w:p>
          <w:p>
            <w:pPr>
              <w:pStyle w:val="ListBullet"/>
              <w:spacing w:after="20"/>
              <w:ind w:left="198" w:hanging="170"/>
            </w:pPr>
            <w:r>
              <w:rPr>
                <w:b w:val="0"/>
                <w:i w:val="0"/>
                <w:sz w:val="15"/>
              </w:rPr>
              <w:t>Contrastar información a partir de dos fuentes históricas y/o geográficas distintas, a través de preguntas dirigidas, y extraer conclusiones (OA g).</w:t>
            </w:r>
          </w:p>
          <w:p>
            <w:pPr>
              <w:pStyle w:val="ListBullet"/>
              <w:spacing w:after="20"/>
              <w:ind w:left="198" w:hanging="170"/>
            </w:pPr>
            <w:r>
              <w:rPr>
                <w:b w:val="0"/>
                <w:i w:val="0"/>
                <w:sz w:val="15"/>
              </w:rPr>
              <w:t>Formular y responder preguntas para profundizar sobre temas de su interés, en relación al pasado, al presente o al entorno geográfico (OA h).</w:t>
            </w:r>
          </w:p>
          <w:p>
            <w:pPr>
              <w:pStyle w:val="ListBullet"/>
              <w:spacing w:after="20"/>
              <w:ind w:left="198" w:hanging="170"/>
            </w:pPr>
            <w:r>
              <w:rPr>
                <w:b w:val="0"/>
                <w:i w:val="0"/>
                <w:sz w:val="15"/>
              </w:rPr>
              <w:t>Fundamentar opiniones frente a temas estudiados en el nivel, utilizando fuentes, datos y evidencia (OA i).</w:t>
            </w:r>
          </w:p>
          <w:p>
            <w:pPr>
              <w:pStyle w:val="ListBullet"/>
              <w:spacing w:after="20"/>
              <w:ind w:left="198" w:hanging="170"/>
            </w:pPr>
            <w:r>
              <w:rPr>
                <w:b w:val="0"/>
                <w:i w:val="0"/>
                <w:sz w:val="15"/>
              </w:rPr>
              <w:t>Explicar las causas de un proceso histórico, reconociendo su carácter multicausal (OA l).</w:t>
            </w:r>
          </w:p>
          <w:p>
            <w:pPr>
              <w:pStyle w:val="ListBullet"/>
              <w:spacing w:after="20"/>
              <w:ind w:left="198" w:hanging="170"/>
            </w:pPr>
            <w:r>
              <w:rPr>
                <w:b w:val="0"/>
                <w:i w:val="0"/>
                <w:sz w:val="15"/>
              </w:rPr>
              <w:t>Presentar en forma oral, visual o escrita, temas históricos o geográficos del nivel, organizando la exposición o el informe con una estructura adecuada, incorporando el material de apoyo pertinente y respondiendo preguntas de la audiencia (OA n).</w:t>
            </w:r>
          </w:p>
        </w:tc>
        <w:tc>
          <w:tcPr>
            <w:tcW w:type="dxa" w:w="2438"/>
          </w:tcPr>
          <w:p>
            <w:r/>
            <w:r>
              <w:rPr>
                <w:b/>
                <w:i w:val="0"/>
                <w:sz w:val="15"/>
              </w:rPr>
              <w:t>Conocimientos</w:t>
            </w:r>
          </w:p>
          <w:p>
            <w:pPr>
              <w:pStyle w:val="ListBullet"/>
              <w:spacing w:after="20"/>
              <w:ind w:left="198" w:hanging="170"/>
            </w:pPr>
            <w:r>
              <w:rPr>
                <w:b w:val="0"/>
                <w:i w:val="0"/>
                <w:sz w:val="15"/>
              </w:rPr>
              <w:t>Independencia de las colonias americanas: principales antecedentes de un proceso continental.</w:t>
            </w:r>
          </w:p>
          <w:p>
            <w:pPr>
              <w:pStyle w:val="ListBullet"/>
              <w:spacing w:after="20"/>
              <w:ind w:left="198" w:hanging="170"/>
            </w:pPr>
            <w:r>
              <w:rPr>
                <w:b w:val="0"/>
                <w:i w:val="0"/>
                <w:sz w:val="15"/>
              </w:rPr>
              <w:t>Desarrollo del proceso de Independencia en Chile: actores sociales y bandos que se enfrentaron; hombres y mujeres destacadas; avances y retrocesos de la causa patriota y algunos acontecimientos significativos.</w:t>
            </w:r>
          </w:p>
          <w:p>
            <w:pPr>
              <w:pStyle w:val="ListBullet"/>
              <w:spacing w:after="20"/>
              <w:ind w:left="198" w:hanging="170"/>
            </w:pPr>
            <w:r>
              <w:rPr>
                <w:b w:val="0"/>
                <w:i w:val="0"/>
                <w:sz w:val="15"/>
              </w:rPr>
              <w:t>Hitos y procesos de la organización de la república: dificultades y desafíos para organizar una nueva forma de gobierno; surgimiento de grupos con diferentes ideas políticas; Constitución de 1833 y reformas liberales de la segunda mitad del siglo XIX.</w:t>
            </w:r>
          </w:p>
          <w:p>
            <w:pPr>
              <w:pStyle w:val="ListBullet"/>
              <w:spacing w:after="20"/>
              <w:ind w:left="198" w:hanging="170"/>
            </w:pPr>
            <w:r>
              <w:rPr>
                <w:b w:val="0"/>
                <w:i w:val="0"/>
                <w:sz w:val="15"/>
              </w:rPr>
              <w:t>Aspectos culturales del siglo XIX: avances en educación y fundación de instituciones; aporte de intelectuales y científicos nacionales y extranjeros; primeras mujeres en obtener títulos universitarios; el ferrocarril y otros avances tecnológicos en la sociedad.</w:t>
            </w:r>
          </w:p>
          <w:p>
            <w:pPr>
              <w:pStyle w:val="ListBullet"/>
              <w:spacing w:after="20"/>
              <w:ind w:left="198" w:hanging="170"/>
            </w:pPr>
            <w:r>
              <w:rPr>
                <w:b w:val="0"/>
                <w:i w:val="0"/>
                <w:sz w:val="15"/>
              </w:rPr>
              <w:t>Conformación del territorio nacional durante el siglo XIX: colonizaciones europeas, la incorporación de Isla de Pascua, la ocupación de la Araucanía, Guerra del Pacífico e incorporación del Norte Grande, tratados limítrofes.</w:t>
            </w:r>
          </w:p>
          <w:p>
            <w:r>
              <w:rPr>
                <w:b/>
                <w:i w:val="0"/>
                <w:sz w:val="15"/>
              </w:rPr>
              <w:t>Palabras clave</w:t>
            </w:r>
          </w:p>
          <w:p>
            <w:pPr>
              <w:pStyle w:val="ListBullet"/>
              <w:spacing w:after="20"/>
              <w:ind w:left="198" w:hanging="170"/>
            </w:pPr>
            <w:r>
              <w:rPr>
                <w:b w:val="0"/>
                <w:i w:val="0"/>
                <w:sz w:val="15"/>
              </w:rPr>
              <w:t>Colonias</w:t>
            </w:r>
          </w:p>
          <w:p>
            <w:pPr>
              <w:pStyle w:val="ListBullet"/>
              <w:spacing w:after="20"/>
              <w:ind w:left="198" w:hanging="170"/>
            </w:pPr>
            <w:r>
              <w:rPr>
                <w:b w:val="0"/>
                <w:i w:val="0"/>
                <w:sz w:val="15"/>
              </w:rPr>
              <w:t>cabildo</w:t>
            </w:r>
          </w:p>
          <w:p>
            <w:pPr>
              <w:pStyle w:val="ListBullet"/>
              <w:spacing w:after="20"/>
              <w:ind w:left="198" w:hanging="170"/>
            </w:pPr>
            <w:r>
              <w:rPr>
                <w:b w:val="0"/>
                <w:i w:val="0"/>
                <w:sz w:val="15"/>
              </w:rPr>
              <w:t>junta</w:t>
            </w:r>
          </w:p>
          <w:p>
            <w:pPr>
              <w:pStyle w:val="ListBullet"/>
              <w:spacing w:after="20"/>
              <w:ind w:left="198" w:hanging="170"/>
            </w:pPr>
            <w:r>
              <w:rPr>
                <w:b w:val="0"/>
                <w:i w:val="0"/>
                <w:sz w:val="15"/>
              </w:rPr>
              <w:t>Independencia</w:t>
            </w:r>
          </w:p>
          <w:p>
            <w:pPr>
              <w:pStyle w:val="ListBullet"/>
              <w:spacing w:after="20"/>
              <w:ind w:left="198" w:hanging="170"/>
            </w:pPr>
            <w:r>
              <w:rPr>
                <w:b w:val="0"/>
                <w:i w:val="0"/>
                <w:sz w:val="15"/>
              </w:rPr>
              <w:t>hermanos Carrera</w:t>
            </w:r>
          </w:p>
          <w:p>
            <w:pPr>
              <w:pStyle w:val="ListBullet"/>
              <w:spacing w:after="20"/>
              <w:ind w:left="198" w:hanging="170"/>
            </w:pPr>
            <w:r>
              <w:rPr>
                <w:b w:val="0"/>
                <w:i w:val="0"/>
                <w:sz w:val="15"/>
              </w:rPr>
              <w:t>Bernardo O’Higgins</w:t>
            </w:r>
          </w:p>
          <w:p>
            <w:pPr>
              <w:pStyle w:val="ListBullet"/>
              <w:spacing w:after="20"/>
              <w:ind w:left="198" w:hanging="170"/>
            </w:pPr>
            <w:r>
              <w:rPr>
                <w:b w:val="0"/>
                <w:i w:val="0"/>
                <w:sz w:val="15"/>
              </w:rPr>
              <w:t>Manuel Rodríguez</w:t>
            </w:r>
          </w:p>
          <w:p>
            <w:pPr>
              <w:pStyle w:val="ListBullet"/>
              <w:spacing w:after="20"/>
              <w:ind w:left="198" w:hanging="170"/>
            </w:pPr>
            <w:r>
              <w:rPr>
                <w:b w:val="0"/>
                <w:i w:val="0"/>
                <w:sz w:val="15"/>
              </w:rPr>
              <w:t>república</w:t>
            </w:r>
          </w:p>
          <w:p>
            <w:pPr>
              <w:pStyle w:val="ListBullet"/>
              <w:spacing w:after="20"/>
              <w:ind w:left="198" w:hanging="170"/>
            </w:pPr>
            <w:r>
              <w:rPr>
                <w:b w:val="0"/>
                <w:i w:val="0"/>
                <w:sz w:val="15"/>
              </w:rPr>
              <w:t>monarquía</w:t>
            </w:r>
          </w:p>
          <w:p>
            <w:pPr>
              <w:pStyle w:val="ListBullet"/>
              <w:spacing w:after="20"/>
              <w:ind w:left="198" w:hanging="170"/>
            </w:pPr>
            <w:r>
              <w:rPr>
                <w:b w:val="0"/>
                <w:i w:val="0"/>
                <w:sz w:val="15"/>
              </w:rPr>
              <w:t>soberanía</w:t>
            </w:r>
          </w:p>
          <w:p>
            <w:pPr>
              <w:pStyle w:val="ListBullet"/>
              <w:spacing w:after="20"/>
              <w:ind w:left="198" w:hanging="170"/>
            </w:pPr>
            <w:r>
              <w:rPr>
                <w:b w:val="0"/>
                <w:i w:val="0"/>
                <w:sz w:val="15"/>
              </w:rPr>
              <w:t>Aurora de Chile</w:t>
            </w:r>
          </w:p>
          <w:p>
            <w:pPr>
              <w:pStyle w:val="ListBullet"/>
              <w:spacing w:after="20"/>
              <w:ind w:left="198" w:hanging="170"/>
            </w:pPr>
            <w:r>
              <w:rPr>
                <w:b w:val="0"/>
                <w:i w:val="0"/>
                <w:sz w:val="15"/>
              </w:rPr>
              <w:t>organización política</w:t>
            </w:r>
          </w:p>
          <w:p>
            <w:pPr>
              <w:pStyle w:val="ListBullet"/>
              <w:spacing w:after="20"/>
              <w:ind w:left="198" w:hanging="170"/>
            </w:pPr>
            <w:r>
              <w:rPr>
                <w:b w:val="0"/>
                <w:i w:val="0"/>
                <w:sz w:val="15"/>
              </w:rPr>
              <w:t>Constitución</w:t>
            </w:r>
          </w:p>
          <w:p>
            <w:pPr>
              <w:pStyle w:val="ListBullet"/>
              <w:spacing w:after="20"/>
              <w:ind w:left="198" w:hanging="170"/>
            </w:pPr>
            <w:r>
              <w:rPr>
                <w:b w:val="0"/>
                <w:i w:val="0"/>
                <w:sz w:val="15"/>
              </w:rPr>
              <w:t>Diego Portales</w:t>
            </w:r>
          </w:p>
          <w:p>
            <w:pPr>
              <w:pStyle w:val="ListBullet"/>
              <w:spacing w:after="20"/>
              <w:ind w:left="198" w:hanging="170"/>
            </w:pPr>
            <w:r>
              <w:rPr>
                <w:b w:val="0"/>
                <w:i w:val="0"/>
                <w:sz w:val="15"/>
              </w:rPr>
              <w:t>liberales</w:t>
            </w:r>
          </w:p>
          <w:p>
            <w:pPr>
              <w:pStyle w:val="ListBullet"/>
              <w:spacing w:after="20"/>
              <w:ind w:left="198" w:hanging="170"/>
            </w:pPr>
            <w:r>
              <w:rPr>
                <w:b w:val="0"/>
                <w:i w:val="0"/>
                <w:sz w:val="15"/>
              </w:rPr>
              <w:t>conservadores</w:t>
            </w:r>
          </w:p>
          <w:p>
            <w:pPr>
              <w:pStyle w:val="ListBullet"/>
              <w:spacing w:after="20"/>
              <w:ind w:left="198" w:hanging="170"/>
            </w:pPr>
            <w:r>
              <w:rPr>
                <w:b w:val="0"/>
                <w:i w:val="0"/>
                <w:sz w:val="15"/>
              </w:rPr>
              <w:t>territorio</w:t>
            </w:r>
          </w:p>
          <w:p>
            <w:pPr>
              <w:pStyle w:val="ListBullet"/>
              <w:spacing w:after="20"/>
              <w:ind w:left="198" w:hanging="170"/>
            </w:pPr>
            <w:r>
              <w:rPr>
                <w:b w:val="0"/>
                <w:i w:val="0"/>
                <w:sz w:val="15"/>
              </w:rPr>
              <w:t>expansión</w:t>
            </w:r>
          </w:p>
          <w:p>
            <w:pPr>
              <w:pStyle w:val="ListBullet"/>
              <w:spacing w:after="20"/>
              <w:ind w:left="198" w:hanging="170"/>
            </w:pPr>
            <w:r>
              <w:rPr>
                <w:b w:val="0"/>
                <w:i w:val="0"/>
                <w:sz w:val="15"/>
              </w:rPr>
              <w:t>guerras</w:t>
            </w:r>
          </w:p>
          <w:p>
            <w:pPr>
              <w:pStyle w:val="ListBullet"/>
              <w:spacing w:after="20"/>
              <w:ind w:left="198" w:hanging="170"/>
            </w:pPr>
            <w:r>
              <w:rPr>
                <w:b w:val="0"/>
                <w:i w:val="0"/>
                <w:sz w:val="15"/>
              </w:rPr>
              <w:t>tratados</w:t>
            </w:r>
          </w:p>
          <w:p>
            <w:pPr>
              <w:pStyle w:val="ListBullet"/>
              <w:spacing w:after="20"/>
              <w:ind w:left="198" w:hanging="170"/>
            </w:pPr>
            <w:r>
              <w:rPr>
                <w:b w:val="0"/>
                <w:i w:val="0"/>
                <w:sz w:val="15"/>
              </w:rPr>
              <w:t>límites</w:t>
            </w:r>
          </w:p>
          <w:p>
            <w:pPr>
              <w:pStyle w:val="ListBullet"/>
              <w:spacing w:after="20"/>
              <w:ind w:left="198" w:hanging="170"/>
            </w:pPr>
            <w:r>
              <w:rPr>
                <w:b w:val="0"/>
                <w:i w:val="0"/>
                <w:sz w:val="15"/>
              </w:rPr>
              <w:t>Perú</w:t>
            </w:r>
          </w:p>
          <w:p>
            <w:pPr>
              <w:pStyle w:val="ListBullet"/>
              <w:spacing w:after="20"/>
              <w:ind w:left="198" w:hanging="170"/>
            </w:pPr>
            <w:r>
              <w:rPr>
                <w:b w:val="0"/>
                <w:i w:val="0"/>
                <w:sz w:val="15"/>
              </w:rPr>
              <w:t>Bolivia</w:t>
            </w:r>
          </w:p>
          <w:p>
            <w:pPr>
              <w:pStyle w:val="ListBullet"/>
              <w:spacing w:after="20"/>
              <w:ind w:left="198" w:hanging="170"/>
            </w:pPr>
            <w:r>
              <w:rPr>
                <w:b w:val="0"/>
                <w:i w:val="0"/>
                <w:sz w:val="15"/>
              </w:rPr>
              <w:t>Argentina</w:t>
            </w:r>
          </w:p>
          <w:p>
            <w:pPr>
              <w:pStyle w:val="ListBullet"/>
              <w:spacing w:after="20"/>
              <w:ind w:left="198" w:hanging="170"/>
            </w:pPr>
            <w:r>
              <w:rPr>
                <w:b w:val="0"/>
                <w:i w:val="0"/>
                <w:sz w:val="15"/>
              </w:rPr>
              <w:t>América</w:t>
            </w:r>
          </w:p>
          <w:p>
            <w:pPr>
              <w:pStyle w:val="ListBullet"/>
              <w:spacing w:after="20"/>
              <w:ind w:left="198" w:hanging="170"/>
            </w:pPr>
            <w:r>
              <w:rPr>
                <w:b w:val="0"/>
                <w:i w:val="0"/>
                <w:sz w:val="15"/>
              </w:rPr>
              <w:t>Universidad de Chile</w:t>
            </w:r>
          </w:p>
          <w:p>
            <w:pPr>
              <w:pStyle w:val="ListBullet"/>
              <w:spacing w:after="20"/>
              <w:ind w:left="198" w:hanging="170"/>
            </w:pPr>
            <w:r>
              <w:rPr>
                <w:b w:val="0"/>
                <w:i w:val="0"/>
                <w:sz w:val="15"/>
              </w:rPr>
              <w:t>Andrés Bello</w:t>
            </w:r>
          </w:p>
          <w:p>
            <w:pPr>
              <w:pStyle w:val="ListBullet"/>
              <w:spacing w:after="20"/>
              <w:ind w:left="198" w:hanging="170"/>
            </w:pPr>
            <w:r>
              <w:rPr>
                <w:b w:val="0"/>
                <w:i w:val="0"/>
                <w:sz w:val="15"/>
              </w:rPr>
              <w:t>Ferrocarril</w:t>
            </w:r>
          </w:p>
          <w:p>
            <w:pPr>
              <w:pStyle w:val="ListBullet"/>
              <w:spacing w:after="20"/>
              <w:ind w:left="198" w:hanging="170"/>
            </w:pPr>
            <w:r>
              <w:rPr>
                <w:b w:val="0"/>
                <w:i w:val="0"/>
                <w:sz w:val="15"/>
              </w:rPr>
              <w:t>colonización</w:t>
            </w:r>
          </w:p>
          <w:p>
            <w:pPr>
              <w:pStyle w:val="ListBullet"/>
              <w:spacing w:after="20"/>
              <w:ind w:left="198" w:hanging="170"/>
            </w:pPr>
            <w:r>
              <w:rPr>
                <w:b w:val="0"/>
                <w:i w:val="0"/>
                <w:sz w:val="15"/>
              </w:rPr>
              <w:t>ocupación</w:t>
            </w:r>
          </w:p>
          <w:p>
            <w:pPr>
              <w:pStyle w:val="ListBullet"/>
              <w:spacing w:after="20"/>
              <w:ind w:left="198" w:hanging="170"/>
            </w:pPr>
            <w:r>
              <w:rPr>
                <w:b w:val="0"/>
                <w:i w:val="0"/>
                <w:sz w:val="15"/>
              </w:rPr>
              <w:t>Araucanía</w:t>
            </w:r>
          </w:p>
          <w:p>
            <w:pPr>
              <w:pStyle w:val="ListBullet"/>
              <w:spacing w:after="20"/>
              <w:ind w:left="198" w:hanging="170"/>
            </w:pPr>
            <w:r>
              <w:rPr>
                <w:b w:val="0"/>
                <w:i w:val="0"/>
                <w:sz w:val="15"/>
              </w:rPr>
              <w:t>Isla de Pascua.</w:t>
            </w:r>
          </w:p>
        </w:tc>
        <w:tc>
          <w:tcPr>
            <w:tcW w:type="dxa" w:w="3175"/>
          </w:tcPr>
          <w:p>
            <w:r/>
            <w:r>
              <w:rPr>
                <w:b/>
                <w:i w:val="0"/>
                <w:sz w:val="15"/>
              </w:rPr>
              <w:t>Ejemplo 1 (OA 1) · pág. 118</w:t>
            </w:r>
          </w:p>
          <w:p>
            <w:pPr>
              <w:pStyle w:val="ListBullet"/>
              <w:spacing w:after="20"/>
              <w:ind w:left="198" w:hanging="170"/>
            </w:pPr>
            <w:r>
              <w:rPr>
                <w:b w:val="0"/>
                <w:i w:val="0"/>
                <w:sz w:val="15"/>
              </w:rPr>
              <w:t>Identifican algunos factores que tuvieron incidencia en el proceso de Independencia de las colonias americanas, como el malestar criollo, la difusión de ideas ilustradas europeas, la invasión de Napoleón a la Península Ibérica y la Independencia de Estados Unidos, entre otros.</w:t>
            </w:r>
          </w:p>
          <w:p>
            <w:pPr>
              <w:pStyle w:val="ListBullet"/>
              <w:spacing w:after="20"/>
              <w:ind w:left="198" w:hanging="170"/>
            </w:pPr>
            <w:r>
              <w:rPr>
                <w:b w:val="0"/>
                <w:i w:val="0"/>
                <w:sz w:val="15"/>
              </w:rPr>
              <w:t>Explican por qué el cautiverio del rey Fernando VII fue el factor que precipitó la formación de juntas de gobierno en América.</w:t>
            </w:r>
          </w:p>
          <w:p>
            <w:r>
              <w:rPr>
                <w:b/>
                <w:i w:val="0"/>
                <w:sz w:val="15"/>
              </w:rPr>
              <w:t>Ejemplo 2 (OA 4) · pág. 119</w:t>
            </w:r>
          </w:p>
          <w:p>
            <w:pPr>
              <w:pStyle w:val="ListBullet"/>
              <w:spacing w:after="20"/>
              <w:ind w:left="198" w:hanging="170"/>
            </w:pPr>
            <w:r>
              <w:rPr>
                <w:b w:val="0"/>
                <w:i w:val="0"/>
                <w:sz w:val="15"/>
              </w:rPr>
              <w:t>Reconocen el aporte realizado en distintos ámbitos de la cultura por intelectuales y científicos nacionales y extranjeros durante el siglo XIX.</w:t>
            </w:r>
          </w:p>
          <w:p>
            <w:pPr>
              <w:pStyle w:val="ListBullet"/>
              <w:spacing w:after="20"/>
              <w:ind w:left="198" w:hanging="170"/>
            </w:pPr>
            <w:r>
              <w:rPr>
                <w:b w:val="0"/>
                <w:i w:val="0"/>
                <w:sz w:val="15"/>
              </w:rPr>
              <w:t>Identifican los principales avances realizados en educación y las instituciones más importantes fundadas en el período.</w:t>
            </w:r>
          </w:p>
          <w:p>
            <w:r>
              <w:rPr>
                <w:b/>
                <w:i w:val="0"/>
                <w:sz w:val="15"/>
              </w:rPr>
              <w:t>Ejemplo 3 (OA 5) · pág. 121</w:t>
            </w:r>
          </w:p>
          <w:p>
            <w:pPr>
              <w:pStyle w:val="ListBullet"/>
              <w:spacing w:after="20"/>
              <w:ind w:left="198" w:hanging="170"/>
            </w:pPr>
            <w:r>
              <w:rPr>
                <w:b w:val="0"/>
                <w:i w:val="0"/>
                <w:sz w:val="15"/>
              </w:rPr>
              <w:t>Describen, apoyándose en mapas, la expansión territorial y la organización del territorio nacional durante el siglo XIX, considerando los efectos de la Guerra del Pacífico, del Tratado de límites con Argentina, de la adquisición de la Isla de Pascua y de la ocupación de la Araucanía.</w:t>
            </w:r>
          </w:p>
          <w:p>
            <w:pPr>
              <w:pStyle w:val="ListBullet"/>
              <w:spacing w:after="20"/>
              <w:ind w:left="198" w:hanging="170"/>
            </w:pPr>
            <w:r>
              <w:rPr>
                <w:b w:val="0"/>
                <w:i w:val="0"/>
                <w:sz w:val="15"/>
              </w:rPr>
              <w:t>Reconocen que durante el siglo XIX se consolida el territorio de Chile a través de procesos internos (ocupación de territorios despoblados o en conflicto) y externos (tratados limítrofes y conflictos bélicos).</w:t>
            </w:r>
          </w:p>
          <w:p>
            <w:pPr>
              <w:pStyle w:val="ListBullet"/>
              <w:spacing w:after="20"/>
              <w:ind w:left="198" w:hanging="170"/>
            </w:pPr>
            <w:r>
              <w:rPr>
                <w:b w:val="0"/>
                <w:i w:val="0"/>
                <w:sz w:val="15"/>
              </w:rPr>
              <w:t>Ubican e ilustran en mapas los territorios incorporados y perdidos por el Estado chileno durante el siglo XIX.</w:t>
            </w:r>
          </w:p>
          <w:p>
            <w:pPr>
              <w:pStyle w:val="ListBullet"/>
              <w:spacing w:after="20"/>
              <w:ind w:left="198" w:hanging="170"/>
            </w:pPr>
            <w:r>
              <w:rPr>
                <w:b w:val="0"/>
                <w:i w:val="0"/>
                <w:sz w:val="15"/>
              </w:rPr>
              <w:t>Dan razones del interés del Estado de Chile por tomar real posesión de los territorios del extremo sur.</w:t>
            </w:r>
          </w:p>
        </w:tc>
        <w:tc>
          <w:tcPr>
            <w:tcW w:type="dxa" w:w="1474"/>
          </w:tcPr>
          <w:p>
            <w:r/>
            <w:r>
              <w:rPr>
                <w:b/>
                <w:i w:val="0"/>
                <w:sz w:val="15"/>
              </w:rPr>
              <w:t xml:space="preserve">Actitud a: </w:t>
            </w:r>
            <w:r>
              <w:rPr>
                <w:b w:val="0"/>
                <w:i w:val="0"/>
                <w:sz w:val="15"/>
              </w:rPr>
              <w:t>Trabajar en forma rigurosa y perseverante, con espíritu emprendedor y con una disposición positiva a la crítica y la autocrítica.</w:t>
            </w:r>
          </w:p>
          <w:p>
            <w:r>
              <w:rPr>
                <w:b/>
                <w:i w:val="0"/>
                <w:sz w:val="15"/>
              </w:rPr>
              <w:t xml:space="preserve">Actitud c: </w:t>
            </w:r>
            <w:r>
              <w:rPr>
                <w:b w:val="0"/>
                <w:i w:val="0"/>
                <w:sz w:val="15"/>
              </w:rPr>
              <w:t>Respetar y defender la igualdad de derechos entre hombres y mujeres y apreciar la importancia de desarrollar relaciones que potencien su participación equitativa en la vida económica, familiar, social y cultural.</w:t>
            </w:r>
          </w:p>
          <w:p>
            <w:r>
              <w:rPr>
                <w:b/>
                <w:i w:val="0"/>
                <w:sz w:val="15"/>
              </w:rPr>
              <w:t xml:space="preserve">Actitud i: </w:t>
            </w:r>
            <w:r>
              <w:rPr>
                <w:b w:val="0"/>
                <w:i w:val="0"/>
                <w:sz w:val="15"/>
              </w:rPr>
              <w:t>Demostrar valoración por la vida en sociedad para el desarrollo y el crecimiento de la persona.</w:t>
            </w:r>
          </w:p>
        </w:tc>
        <w:tc>
          <w:tcPr>
            <w:tcW w:type="dxa" w:w="1871"/>
          </w:tcPr>
          <w:p>
            <w:r/>
            <w:r>
              <w:rPr>
                <w:b/>
                <w:i w:val="0"/>
                <w:sz w:val="15"/>
              </w:rPr>
              <w:t xml:space="preserve">Formativa. </w:t>
            </w:r>
            <w:r>
              <w:rPr>
                <w:b/>
                <w:i/>
                <w:color w:val="595959"/>
                <w:sz w:val="15"/>
              </w:rPr>
              <w:t xml:space="preserve">Sugerencia — revisar: </w:t>
            </w:r>
            <w:r>
              <w:rPr>
                <w:b w:val="0"/>
                <w:i/>
                <w:color w:val="595959"/>
                <w:sz w:val="15"/>
              </w:rPr>
              <w:t>Línea de tiempo de la Independencia y la organización de la República; análisis de fuentes con pauta; ticket de salida sobre bandos y personajes.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En grupos leen y comentan el siguiente texto. Instrumento: Criterios de evaluación. (pág. 118)</w:t>
            </w:r>
          </w:p>
          <w:p>
            <w:pPr>
              <w:pStyle w:val="ListBullet"/>
              <w:spacing w:after="20"/>
              <w:ind w:left="198" w:hanging="170"/>
            </w:pPr>
            <w:r>
              <w:rPr>
                <w:b/>
                <w:i w:val="0"/>
                <w:sz w:val="15"/>
              </w:rPr>
              <w:t xml:space="preserve">Ejemplo 2: </w:t>
            </w:r>
            <w:r>
              <w:rPr>
                <w:b w:val="0"/>
                <w:i w:val="0"/>
                <w:sz w:val="15"/>
              </w:rPr>
              <w:t>La actividad propuesta a continuación consiste en la realización de un trabajo de investigación sobre el aporte de algunos intelectuales extranjeros al desarrollo cultural de Chile en el siglo XIX. Instrumento: Criterios de evaluación. (pág. 119)</w:t>
            </w:r>
          </w:p>
          <w:p>
            <w:pPr>
              <w:pStyle w:val="ListBullet"/>
              <w:spacing w:after="20"/>
              <w:ind w:left="198" w:hanging="170"/>
            </w:pPr>
            <w:r>
              <w:rPr>
                <w:b/>
                <w:i w:val="0"/>
                <w:sz w:val="15"/>
              </w:rPr>
              <w:t xml:space="preserve">Ejemplo 3: </w:t>
            </w:r>
            <w:r>
              <w:rPr>
                <w:b w:val="0"/>
                <w:i w:val="0"/>
                <w:sz w:val="15"/>
              </w:rPr>
              <w:t>La siguiente actividad se sugiere como una actividad de síntesis sobre la conformación del territorio nacional durante el siglo XIX. Instrumento: Criterios de evaluación. (pág. 121)</w:t>
            </w:r>
          </w:p>
        </w:tc>
        <w:tc>
          <w:tcPr>
            <w:tcW w:type="dxa" w:w="1247"/>
          </w:tcPr>
          <w:p>
            <w:r/>
            <w:r>
              <w:rPr>
                <w:b/>
                <w:i/>
                <w:color w:val="595959"/>
                <w:sz w:val="15"/>
              </w:rPr>
              <w:t xml:space="preserve">Sugerencia — revisar: </w:t>
            </w:r>
            <w:r>
              <w:rPr>
                <w:b w:val="0"/>
                <w:i/>
                <w:color w:val="595959"/>
                <w:sz w:val="15"/>
              </w:rPr>
              <w:t>Retratos y documentos de época; mapas de las campañas de la Independencia y del territorio en el siglo XIX; fuentes sobre la expansión territorial del siglo XIX (Norte Grande, Araucanía, Magallanes, Rapa Nui).</w:t>
            </w:r>
          </w:p>
        </w:tc>
      </w:tr>
      <w:tr>
        <w:tc>
          <w:tcPr>
            <w:tcW w:type="dxa" w:w="1757"/>
          </w:tcPr>
          <w:p>
            <w:r/>
            <w:r>
              <w:rPr>
                <w:b/>
                <w:i w:val="0"/>
                <w:sz w:val="16"/>
              </w:rPr>
              <w:t>Unidad 3</w:t>
            </w:r>
          </w:p>
          <w:p>
            <w:r>
              <w:rPr>
                <w:b/>
                <w:i w:val="0"/>
                <w:sz w:val="16"/>
              </w:rPr>
              <w:t>Ejes: Historia, Formación ciudadana</w:t>
            </w:r>
          </w:p>
          <w:p>
            <w:r>
              <w:rPr>
                <w:b w:val="0"/>
                <w:i w:val="0"/>
                <w:sz w:val="15"/>
              </w:rPr>
              <w:t>En esta unidad los estudiantes continúan desarrollando una visión panorámica de la historia de Chile, considerando el período que abarca desde las últimas décadas del siglo XIX hasta finales del siglo XX.</w:t>
            </w:r>
          </w:p>
          <w:p>
            <w:r>
              <w:rPr>
                <w:b w:val="0"/>
                <w:i w:val="0"/>
                <w:color w:val="595959"/>
                <w:sz w:val="14"/>
              </w:rPr>
              <w:t>Programa, págs. 124–158</w:t>
            </w:r>
          </w:p>
        </w:tc>
        <w:tc>
          <w:tcPr>
            <w:tcW w:type="dxa" w:w="1134"/>
          </w:tcPr>
          <w:p>
            <w:r/>
            <w:r>
              <w:rPr>
                <w:b/>
                <w:i w:val="0"/>
                <w:sz w:val="15"/>
              </w:rPr>
              <w:t>Semestre 2</w:t>
            </w:r>
          </w:p>
          <w:p>
            <w:r>
              <w:rPr>
                <w:b w:val="0"/>
                <w:i w:val="0"/>
                <w:sz w:val="15"/>
              </w:rPr>
              <w:t>28 h pedagógicas</w:t>
            </w:r>
          </w:p>
          <w:p>
            <w:r>
              <w:rPr>
                <w:b w:val="0"/>
                <w:i w:val="0"/>
                <w:color w:val="595959"/>
                <w:sz w:val="15"/>
              </w:rPr>
              <w:t>Semanas 20 a 29</w:t>
            </w:r>
          </w:p>
        </w:tc>
        <w:tc>
          <w:tcPr>
            <w:tcW w:type="dxa" w:w="1134"/>
          </w:tcPr>
          <w:p>
            <w:r/>
            <w:r>
              <w:rPr>
                <w:b/>
                <w:i w:val="0"/>
                <w:sz w:val="15"/>
              </w:rPr>
              <w:t>OA 6, OA 7, OA 8, OA 9, OA 17, OA 21, OA 26</w:t>
            </w:r>
          </w:p>
          <w:p>
            <w:r>
              <w:rPr>
                <w:b w:val="0"/>
                <w:i w:val="0"/>
                <w:color w:val="595959"/>
                <w:sz w:val="14"/>
              </w:rPr>
              <w:t>(texto en Anexo G)</w:t>
            </w:r>
          </w:p>
          <w:p>
            <w:r>
              <w:rPr>
                <w:b w:val="0"/>
                <w:i w:val="0"/>
                <w:sz w:val="14"/>
              </w:rPr>
              <w:t>Evaluados en los ejemplos del Programa:</w:t>
            </w:r>
          </w:p>
          <w:p>
            <w:r>
              <w:rPr>
                <w:b/>
                <w:i w:val="0"/>
                <w:sz w:val="15"/>
              </w:rPr>
              <w:t>OA 6, OA 7, OA 9, OA 21</w:t>
            </w:r>
          </w:p>
        </w:tc>
        <w:tc>
          <w:tcPr>
            <w:tcW w:type="dxa" w:w="2438"/>
          </w:tcPr>
          <w:p>
            <w:r/>
            <w:r>
              <w:rPr>
                <w:b/>
                <w:i w:val="0"/>
                <w:sz w:val="15"/>
              </w:rPr>
              <w:t>Habilidades</w:t>
            </w:r>
          </w:p>
          <w:p>
            <w:pPr>
              <w:pStyle w:val="ListBullet"/>
              <w:spacing w:after="20"/>
              <w:ind w:left="198" w:hanging="170"/>
            </w:pPr>
            <w:r>
              <w:rPr>
                <w:b w:val="0"/>
                <w:i w:val="0"/>
                <w:sz w:val="15"/>
              </w:rPr>
              <w:t>Representar e interpretar secuencias cronológicas mediante de líneas de tiempo simples y paralelas, e identificar periodos y acontecimientos simultáneos (OA a).</w:t>
            </w:r>
          </w:p>
          <w:p>
            <w:pPr>
              <w:pStyle w:val="ListBullet"/>
              <w:spacing w:after="20"/>
              <w:ind w:left="198" w:hanging="170"/>
            </w:pPr>
            <w:r>
              <w:rPr>
                <w:b w:val="0"/>
                <w:i w:val="0"/>
                <w:sz w:val="15"/>
              </w:rPr>
              <w:t>Aplicar conceptos relacionados con el tiempo (años, décadas, siglos, periodos, hitos) y utilizarlos en relación con la historia de Chile (OA b).</w:t>
            </w:r>
          </w:p>
          <w:p>
            <w:pPr>
              <w:pStyle w:val="ListBullet"/>
              <w:spacing w:after="20"/>
              <w:ind w:left="198" w:hanging="170"/>
            </w:pPr>
            <w:r>
              <w:rPr>
                <w:b w:val="0"/>
                <w:i w:val="0"/>
                <w:sz w:val="15"/>
              </w:rPr>
              <w:t>Analizar elementos de continuidad y de cambio en procesos, entre periodos históricos, y en relación con la actualidad, considerando aspectos sociales, políticos, culturales y económicos (OA c).</w:t>
            </w:r>
          </w:p>
          <w:p>
            <w:pPr>
              <w:pStyle w:val="ListBullet"/>
              <w:spacing w:after="20"/>
              <w:ind w:left="198" w:hanging="170"/>
            </w:pPr>
            <w:r>
              <w:rPr>
                <w:b w:val="0"/>
                <w:i w:val="0"/>
                <w:sz w:val="15"/>
              </w:rPr>
              <w:t>Obtener información sobre el pasado y el presente a partir de diversas fuentes primarias y secundarias, identificando el contexto histórico e infiriendo la intención o función original de estas fuentes (OA e).</w:t>
            </w:r>
          </w:p>
          <w:p>
            <w:pPr>
              <w:pStyle w:val="ListBullet"/>
              <w:spacing w:after="20"/>
              <w:ind w:left="198" w:hanging="170"/>
            </w:pPr>
            <w:r>
              <w:rPr>
                <w:b w:val="0"/>
                <w:i w:val="0"/>
                <w:sz w:val="15"/>
              </w:rPr>
              <w:t>Investigar sobre temas del nivel y aplicar distintas estrategias para registrar y organizar la información obtenida de dos o más fuentes sobre un tema (tales como organizadores gráficos, tablas, lista de ideas principales y esquemas, entre otros) (OA f).</w:t>
            </w:r>
          </w:p>
          <w:p>
            <w:pPr>
              <w:pStyle w:val="ListBullet"/>
              <w:spacing w:after="20"/>
              <w:ind w:left="198" w:hanging="170"/>
            </w:pPr>
            <w:r>
              <w:rPr>
                <w:b w:val="0"/>
                <w:i w:val="0"/>
                <w:sz w:val="15"/>
              </w:rPr>
              <w:t>Contrastar información a partir de dos fuentes históricas y/o geográficas distintas y por medio de preguntas dirigidas, por medio de preguntas dirigidas, y extraer conclusiones (OA g).</w:t>
            </w:r>
          </w:p>
          <w:p>
            <w:pPr>
              <w:pStyle w:val="ListBullet"/>
              <w:spacing w:after="20"/>
              <w:ind w:left="198" w:hanging="170"/>
            </w:pPr>
            <w:r>
              <w:rPr>
                <w:b w:val="0"/>
                <w:i w:val="0"/>
                <w:sz w:val="15"/>
              </w:rPr>
              <w:t>Formular y responder preguntas para profundizar sobre temas de su interés, con relación al pasado, al presente o al entorno geográfico (OA h).</w:t>
            </w:r>
          </w:p>
          <w:p>
            <w:pPr>
              <w:pStyle w:val="ListBullet"/>
              <w:spacing w:after="20"/>
              <w:ind w:left="198" w:hanging="170"/>
            </w:pPr>
            <w:r>
              <w:rPr>
                <w:b w:val="0"/>
                <w:i w:val="0"/>
                <w:sz w:val="15"/>
              </w:rPr>
              <w:t>Fundamentar opiniones frente a temas estudiados en el nivel, utilizando fuentes, datos y evidencia (OA i).</w:t>
            </w:r>
          </w:p>
          <w:p>
            <w:pPr>
              <w:pStyle w:val="ListBullet"/>
              <w:spacing w:after="20"/>
              <w:ind w:left="198" w:hanging="170"/>
            </w:pPr>
            <w:r>
              <w:rPr>
                <w:b w:val="0"/>
                <w:i w:val="0"/>
                <w:sz w:val="15"/>
              </w:rPr>
              <w:t>Comparar distintos puntos de vista respecto de un mismo tema (OA j).</w:t>
            </w:r>
          </w:p>
          <w:p>
            <w:pPr>
              <w:pStyle w:val="ListBullet"/>
              <w:spacing w:after="20"/>
              <w:ind w:left="198" w:hanging="170"/>
            </w:pPr>
            <w:r>
              <w:rPr>
                <w:b w:val="0"/>
                <w:i w:val="0"/>
                <w:sz w:val="15"/>
              </w:rPr>
              <w:t>Explicar las causas de un proceso histórico, reconociendo su carácter multicausal (OA l).</w:t>
            </w:r>
          </w:p>
          <w:p>
            <w:pPr>
              <w:pStyle w:val="ListBullet"/>
              <w:spacing w:after="20"/>
              <w:ind w:left="198" w:hanging="170"/>
            </w:pPr>
            <w:r>
              <w:rPr>
                <w:b w:val="0"/>
                <w:i w:val="0"/>
                <w:sz w:val="15"/>
              </w:rPr>
              <w:t>Participar en conversaciones grupales, expresando opiniones fundamentadas, respetando puntos de vista y formulando preguntas relacionadas con el tema (OA m).</w:t>
            </w:r>
          </w:p>
          <w:p>
            <w:pPr>
              <w:pStyle w:val="ListBullet"/>
              <w:spacing w:after="20"/>
              <w:ind w:left="198" w:hanging="170"/>
            </w:pPr>
            <w:r>
              <w:rPr>
                <w:b w:val="0"/>
                <w:i w:val="0"/>
                <w:sz w:val="15"/>
              </w:rPr>
              <w:t>Presentar, en forma oral, visual o escrita, temas históricos o geográficos del nivel, organizando la exposición o el informe con una estructura adecuada, incorporando el material de apoyo pertinente y respondiendo preguntas de la audiencia (OA n).</w:t>
            </w:r>
          </w:p>
        </w:tc>
        <w:tc>
          <w:tcPr>
            <w:tcW w:type="dxa" w:w="2438"/>
          </w:tcPr>
          <w:p>
            <w:r/>
            <w:r>
              <w:rPr>
                <w:b/>
                <w:i w:val="0"/>
                <w:sz w:val="15"/>
              </w:rPr>
              <w:t>Conocimientos</w:t>
            </w:r>
          </w:p>
          <w:p>
            <w:pPr>
              <w:pStyle w:val="ListBullet"/>
              <w:spacing w:after="20"/>
              <w:ind w:left="198" w:hanging="170"/>
            </w:pPr>
            <w:r>
              <w:rPr>
                <w:b w:val="0"/>
                <w:i w:val="0"/>
                <w:sz w:val="15"/>
              </w:rPr>
              <w:t>Principales aspectos que definieron el periodo de riqueza aportada por la explotación del salitre: expansión económica, economía salitrera, inversiones en infraestructura; crecimiento ciudades y migración; desarrollo de la “cuestión social”, marginalidad y pobreza; movimientos sociales.</w:t>
            </w:r>
          </w:p>
          <w:p>
            <w:pPr>
              <w:pStyle w:val="ListBullet"/>
              <w:spacing w:after="20"/>
              <w:ind w:left="198" w:hanging="170"/>
            </w:pPr>
            <w:r>
              <w:rPr>
                <w:b w:val="0"/>
                <w:i w:val="0"/>
                <w:sz w:val="15"/>
              </w:rPr>
              <w:t>Progresiva democratización de la sociedad durante el siglo XX: crecimiento del Estado y su protagonismo en áreas sociales y económicas; consolidación clase media; acceso creciente al voto y la participación de la mujer en la vida pública; mayor acceso a la educación y a la cultura; masificación de la cultura.</w:t>
            </w:r>
          </w:p>
          <w:p>
            <w:pPr>
              <w:pStyle w:val="ListBullet"/>
              <w:spacing w:after="20"/>
              <w:ind w:left="198" w:hanging="170"/>
            </w:pPr>
            <w:r>
              <w:rPr>
                <w:b w:val="0"/>
                <w:i w:val="0"/>
                <w:sz w:val="15"/>
              </w:rPr>
              <w:t>Causas del quiebre de la democracia en Chile; régimen o dictadura militar, violación a los derechos humanos, y recuperación de la democracia a fines del siglo XX; diferentes visiones del período, actores y el consenso actual respecto al valor de la democracia y los derechos humanos; transformaciones económicas del período y desarrollo de un sistema de libre mercado.</w:t>
            </w:r>
          </w:p>
          <w:p>
            <w:r>
              <w:rPr>
                <w:b/>
                <w:i w:val="0"/>
                <w:sz w:val="15"/>
              </w:rPr>
              <w:t>Palabras clave</w:t>
            </w:r>
          </w:p>
          <w:p>
            <w:pPr>
              <w:pStyle w:val="ListBullet"/>
              <w:spacing w:after="20"/>
              <w:ind w:left="198" w:hanging="170"/>
            </w:pPr>
            <w:r>
              <w:rPr>
                <w:b w:val="0"/>
                <w:i w:val="0"/>
                <w:sz w:val="15"/>
              </w:rPr>
              <w:t>Obras públicas</w:t>
            </w:r>
          </w:p>
          <w:p>
            <w:pPr>
              <w:pStyle w:val="ListBullet"/>
              <w:spacing w:after="20"/>
              <w:ind w:left="198" w:hanging="170"/>
            </w:pPr>
            <w:r>
              <w:rPr>
                <w:b w:val="0"/>
                <w:i w:val="0"/>
                <w:sz w:val="15"/>
              </w:rPr>
              <w:t>salitre</w:t>
            </w:r>
          </w:p>
          <w:p>
            <w:pPr>
              <w:pStyle w:val="ListBullet"/>
              <w:spacing w:after="20"/>
              <w:ind w:left="198" w:hanging="170"/>
            </w:pPr>
            <w:r>
              <w:rPr>
                <w:b w:val="0"/>
                <w:i w:val="0"/>
                <w:sz w:val="15"/>
              </w:rPr>
              <w:t>“cuestión social”</w:t>
            </w:r>
          </w:p>
          <w:p>
            <w:pPr>
              <w:pStyle w:val="ListBullet"/>
              <w:spacing w:after="20"/>
              <w:ind w:left="198" w:hanging="170"/>
            </w:pPr>
            <w:r>
              <w:rPr>
                <w:b w:val="0"/>
                <w:i w:val="0"/>
                <w:sz w:val="15"/>
              </w:rPr>
              <w:t>clase obrera</w:t>
            </w:r>
          </w:p>
          <w:p>
            <w:pPr>
              <w:pStyle w:val="ListBullet"/>
              <w:spacing w:after="20"/>
              <w:ind w:left="198" w:hanging="170"/>
            </w:pPr>
            <w:r>
              <w:rPr>
                <w:b w:val="0"/>
                <w:i w:val="0"/>
                <w:sz w:val="15"/>
              </w:rPr>
              <w:t>huelga</w:t>
            </w:r>
          </w:p>
          <w:p>
            <w:pPr>
              <w:pStyle w:val="ListBullet"/>
              <w:spacing w:after="20"/>
              <w:ind w:left="198" w:hanging="170"/>
            </w:pPr>
            <w:r>
              <w:rPr>
                <w:b w:val="0"/>
                <w:i w:val="0"/>
                <w:sz w:val="15"/>
              </w:rPr>
              <w:t>organizaciones sociales</w:t>
            </w:r>
          </w:p>
          <w:p>
            <w:pPr>
              <w:pStyle w:val="ListBullet"/>
              <w:spacing w:after="20"/>
              <w:ind w:left="198" w:hanging="170"/>
            </w:pPr>
            <w:r>
              <w:rPr>
                <w:b w:val="0"/>
                <w:i w:val="0"/>
                <w:sz w:val="15"/>
              </w:rPr>
              <w:t>Estado empresario</w:t>
            </w:r>
          </w:p>
          <w:p>
            <w:pPr>
              <w:pStyle w:val="ListBullet"/>
              <w:spacing w:after="20"/>
              <w:ind w:left="198" w:hanging="170"/>
            </w:pPr>
            <w:r>
              <w:rPr>
                <w:b w:val="0"/>
                <w:i w:val="0"/>
                <w:sz w:val="15"/>
              </w:rPr>
              <w:t>Estado benefactor</w:t>
            </w:r>
          </w:p>
          <w:p>
            <w:pPr>
              <w:pStyle w:val="ListBullet"/>
              <w:spacing w:after="20"/>
              <w:ind w:left="198" w:hanging="170"/>
            </w:pPr>
            <w:r>
              <w:rPr>
                <w:b w:val="0"/>
                <w:i w:val="0"/>
                <w:sz w:val="15"/>
              </w:rPr>
              <w:t>clase media</w:t>
            </w:r>
          </w:p>
          <w:p>
            <w:pPr>
              <w:pStyle w:val="ListBullet"/>
              <w:spacing w:after="20"/>
              <w:ind w:left="198" w:hanging="170"/>
            </w:pPr>
            <w:r>
              <w:rPr>
                <w:b w:val="0"/>
                <w:i w:val="0"/>
                <w:sz w:val="15"/>
              </w:rPr>
              <w:t>sufragio</w:t>
            </w:r>
          </w:p>
          <w:p>
            <w:pPr>
              <w:pStyle w:val="ListBullet"/>
              <w:spacing w:after="20"/>
              <w:ind w:left="198" w:hanging="170"/>
            </w:pPr>
            <w:r>
              <w:rPr>
                <w:b w:val="0"/>
                <w:i w:val="0"/>
                <w:sz w:val="15"/>
              </w:rPr>
              <w:t>democratización</w:t>
            </w:r>
          </w:p>
          <w:p>
            <w:pPr>
              <w:pStyle w:val="ListBullet"/>
              <w:spacing w:after="20"/>
              <w:ind w:left="198" w:hanging="170"/>
            </w:pPr>
            <w:r>
              <w:rPr>
                <w:b w:val="0"/>
                <w:i w:val="0"/>
                <w:sz w:val="15"/>
              </w:rPr>
              <w:t>nombres de actores principales</w:t>
            </w:r>
          </w:p>
          <w:p>
            <w:pPr>
              <w:pStyle w:val="ListBullet"/>
              <w:spacing w:after="20"/>
              <w:ind w:left="198" w:hanging="170"/>
            </w:pPr>
            <w:r>
              <w:rPr>
                <w:b w:val="0"/>
                <w:i w:val="0"/>
                <w:sz w:val="15"/>
              </w:rPr>
              <w:t>Unidad Popular</w:t>
            </w:r>
          </w:p>
          <w:p>
            <w:pPr>
              <w:pStyle w:val="ListBullet"/>
              <w:spacing w:after="20"/>
              <w:ind w:left="198" w:hanging="170"/>
            </w:pPr>
            <w:r>
              <w:rPr>
                <w:b w:val="0"/>
                <w:i w:val="0"/>
                <w:sz w:val="15"/>
              </w:rPr>
              <w:t>reforma agraria</w:t>
            </w:r>
          </w:p>
          <w:p>
            <w:pPr>
              <w:pStyle w:val="ListBullet"/>
              <w:spacing w:after="20"/>
              <w:ind w:left="198" w:hanging="170"/>
            </w:pPr>
            <w:r>
              <w:rPr>
                <w:b w:val="0"/>
                <w:i w:val="0"/>
                <w:sz w:val="15"/>
              </w:rPr>
              <w:t>inflación</w:t>
            </w:r>
          </w:p>
          <w:p>
            <w:pPr>
              <w:pStyle w:val="ListBullet"/>
              <w:spacing w:after="20"/>
              <w:ind w:left="198" w:hanging="170"/>
            </w:pPr>
            <w:r>
              <w:rPr>
                <w:b w:val="0"/>
                <w:i w:val="0"/>
                <w:sz w:val="15"/>
              </w:rPr>
              <w:t>racionamiento</w:t>
            </w:r>
          </w:p>
          <w:p>
            <w:pPr>
              <w:pStyle w:val="ListBullet"/>
              <w:spacing w:after="20"/>
              <w:ind w:left="198" w:hanging="170"/>
            </w:pPr>
            <w:r>
              <w:rPr>
                <w:b w:val="0"/>
                <w:i w:val="0"/>
                <w:sz w:val="15"/>
              </w:rPr>
              <w:t>mercado negro</w:t>
            </w:r>
          </w:p>
          <w:p>
            <w:pPr>
              <w:pStyle w:val="ListBullet"/>
              <w:spacing w:after="20"/>
              <w:ind w:left="198" w:hanging="170"/>
            </w:pPr>
            <w:r>
              <w:rPr>
                <w:b w:val="0"/>
                <w:i w:val="0"/>
                <w:sz w:val="15"/>
              </w:rPr>
              <w:t>nacionalización del cobre</w:t>
            </w:r>
          </w:p>
          <w:p>
            <w:pPr>
              <w:pStyle w:val="ListBullet"/>
              <w:spacing w:after="20"/>
              <w:ind w:left="198" w:hanging="170"/>
            </w:pPr>
            <w:r>
              <w:rPr>
                <w:b w:val="0"/>
                <w:i w:val="0"/>
                <w:sz w:val="15"/>
              </w:rPr>
              <w:t>golpe de Estado</w:t>
            </w:r>
          </w:p>
          <w:p>
            <w:pPr>
              <w:pStyle w:val="ListBullet"/>
              <w:spacing w:after="20"/>
              <w:ind w:left="198" w:hanging="170"/>
            </w:pPr>
            <w:r>
              <w:rPr>
                <w:b w:val="0"/>
                <w:i w:val="0"/>
                <w:sz w:val="15"/>
              </w:rPr>
              <w:t>dictadura</w:t>
            </w:r>
          </w:p>
          <w:p>
            <w:pPr>
              <w:pStyle w:val="ListBullet"/>
              <w:spacing w:after="20"/>
              <w:ind w:left="198" w:hanging="170"/>
            </w:pPr>
            <w:r>
              <w:rPr>
                <w:b w:val="0"/>
                <w:i w:val="0"/>
                <w:sz w:val="15"/>
              </w:rPr>
              <w:t>democracia</w:t>
            </w:r>
          </w:p>
          <w:p>
            <w:pPr>
              <w:pStyle w:val="ListBullet"/>
              <w:spacing w:after="20"/>
              <w:ind w:left="198" w:hanging="170"/>
            </w:pPr>
            <w:r>
              <w:rPr>
                <w:b w:val="0"/>
                <w:i w:val="0"/>
                <w:sz w:val="15"/>
              </w:rPr>
              <w:t>régimen militar</w:t>
            </w:r>
          </w:p>
          <w:p>
            <w:pPr>
              <w:pStyle w:val="ListBullet"/>
              <w:spacing w:after="20"/>
              <w:ind w:left="198" w:hanging="170"/>
            </w:pPr>
            <w:r>
              <w:rPr>
                <w:b w:val="0"/>
                <w:i w:val="0"/>
                <w:sz w:val="15"/>
              </w:rPr>
              <w:t>transición</w:t>
            </w:r>
          </w:p>
          <w:p>
            <w:pPr>
              <w:pStyle w:val="ListBullet"/>
              <w:spacing w:after="20"/>
              <w:ind w:left="198" w:hanging="170"/>
            </w:pPr>
            <w:r>
              <w:rPr>
                <w:b w:val="0"/>
                <w:i w:val="0"/>
                <w:sz w:val="15"/>
              </w:rPr>
              <w:t>libre mercado</w:t>
            </w:r>
          </w:p>
          <w:p>
            <w:pPr>
              <w:pStyle w:val="ListBullet"/>
              <w:spacing w:after="20"/>
              <w:ind w:left="198" w:hanging="170"/>
            </w:pPr>
            <w:r>
              <w:rPr>
                <w:b w:val="0"/>
                <w:i w:val="0"/>
                <w:sz w:val="15"/>
              </w:rPr>
              <w:t>derechos humanos.</w:t>
            </w:r>
          </w:p>
        </w:tc>
        <w:tc>
          <w:tcPr>
            <w:tcW w:type="dxa" w:w="3175"/>
          </w:tcPr>
          <w:p>
            <w:r/>
            <w:r>
              <w:rPr>
                <w:b/>
                <w:i w:val="0"/>
                <w:sz w:val="15"/>
              </w:rPr>
              <w:t>Ejemplo 1 (OA 6) · pág. 153</w:t>
            </w:r>
          </w:p>
          <w:p>
            <w:pPr>
              <w:pStyle w:val="ListBullet"/>
              <w:spacing w:after="20"/>
              <w:ind w:left="198" w:hanging="170"/>
            </w:pPr>
            <w:r>
              <w:rPr>
                <w:b w:val="0"/>
                <w:i w:val="0"/>
                <w:sz w:val="15"/>
              </w:rPr>
              <w:t>Ubican los acontecimientos y procesos a estudiar en la unidad en una línea de tiempo que considere décadas y siglos.</w:t>
            </w:r>
          </w:p>
          <w:p>
            <w:pPr>
              <w:pStyle w:val="ListBullet"/>
              <w:spacing w:after="20"/>
              <w:ind w:left="198" w:hanging="170"/>
            </w:pPr>
            <w:r>
              <w:rPr>
                <w:b w:val="0"/>
                <w:i w:val="0"/>
                <w:sz w:val="15"/>
              </w:rPr>
              <w:t>Reconocen que la explotación y exportación salitrera se convirtió en la principal actividad económica del país.</w:t>
            </w:r>
          </w:p>
          <w:p>
            <w:pPr>
              <w:pStyle w:val="ListBullet"/>
              <w:spacing w:after="20"/>
              <w:ind w:left="198" w:hanging="170"/>
            </w:pPr>
            <w:r>
              <w:rPr>
                <w:b w:val="0"/>
                <w:i w:val="0"/>
                <w:sz w:val="15"/>
              </w:rPr>
              <w:t>Dan ejemplos del tipo de asentamientos que se crearon en el norte para explotar el salitre.</w:t>
            </w:r>
          </w:p>
          <w:p>
            <w:pPr>
              <w:pStyle w:val="ListBullet"/>
              <w:spacing w:after="20"/>
              <w:ind w:left="198" w:hanging="170"/>
            </w:pPr>
            <w:r>
              <w:rPr>
                <w:b w:val="0"/>
                <w:i w:val="0"/>
                <w:sz w:val="15"/>
              </w:rPr>
              <w:t>Explican que la expansión económica del país debida a la riqueza del salitre permite grandes inversiones públicas (como vías de comunicación, infraestructura y educación).</w:t>
            </w:r>
          </w:p>
          <w:p>
            <w:pPr>
              <w:pStyle w:val="ListBullet"/>
              <w:spacing w:after="20"/>
              <w:ind w:left="198" w:hanging="170"/>
            </w:pPr>
            <w:r>
              <w:rPr>
                <w:b w:val="0"/>
                <w:i w:val="0"/>
                <w:sz w:val="15"/>
              </w:rPr>
              <w:t>Ilustran, a partir de ejemplos extraídos de fuentes primarias, el crecimiento urbano que se experimentó con el auge económico en algunas regiones de Chile.</w:t>
            </w:r>
          </w:p>
          <w:p>
            <w:r>
              <w:rPr>
                <w:b/>
                <w:i w:val="0"/>
                <w:sz w:val="15"/>
              </w:rPr>
              <w:t>Ejemplo 2 (OA 7) · pág. 154</w:t>
            </w:r>
          </w:p>
          <w:p>
            <w:pPr>
              <w:pStyle w:val="ListBullet"/>
              <w:spacing w:after="20"/>
              <w:ind w:left="198" w:hanging="170"/>
            </w:pPr>
            <w:r>
              <w:rPr>
                <w:b w:val="0"/>
                <w:i w:val="0"/>
                <w:sz w:val="15"/>
              </w:rPr>
              <w:t>Describen las principales transformaciones políticas y sociales del período aludiendo a la consolidación de la clase media y la creciente democratización.</w:t>
            </w:r>
          </w:p>
          <w:p>
            <w:pPr>
              <w:pStyle w:val="ListBullet"/>
              <w:spacing w:after="20"/>
              <w:ind w:left="198" w:hanging="170"/>
            </w:pPr>
            <w:r>
              <w:rPr>
                <w:b w:val="0"/>
                <w:i w:val="0"/>
                <w:sz w:val="15"/>
              </w:rPr>
              <w:t>Explican de qué manera la ampliación del sufragio incide en la democratización de la sociedad (por ejemplo, acceso al voto para la mujer y minorías antes excluidas).</w:t>
            </w:r>
          </w:p>
          <w:p>
            <w:pPr>
              <w:pStyle w:val="ListBullet"/>
              <w:spacing w:after="20"/>
              <w:ind w:left="198" w:hanging="170"/>
            </w:pPr>
            <w:r>
              <w:rPr>
                <w:b w:val="0"/>
                <w:i w:val="0"/>
                <w:sz w:val="15"/>
              </w:rPr>
              <w:t>Opinan, de forma fundamentada, respecto de la importancia del voto femenino para lograr una sociedad más democrática.</w:t>
            </w:r>
          </w:p>
          <w:p>
            <w:pPr>
              <w:pStyle w:val="ListBullet"/>
              <w:spacing w:after="20"/>
              <w:ind w:left="198" w:hanging="170"/>
            </w:pPr>
            <w:r>
              <w:rPr>
                <w:b w:val="0"/>
                <w:i w:val="0"/>
                <w:sz w:val="15"/>
              </w:rPr>
              <w:t>Resumen las principales transformaciones políticas y sociales que permitieron un acceso más amplio a la educación, como el impulso de la educación técnica, la creación de escuelas industriales y femeninas, la disminución del analfabetismo, entre otras.</w:t>
            </w:r>
          </w:p>
          <w:p>
            <w:r>
              <w:rPr>
                <w:b/>
                <w:i w:val="0"/>
                <w:sz w:val="15"/>
              </w:rPr>
              <w:t>Ejemplo 3 (OA 9, OA 21) · pág. 157</w:t>
            </w:r>
          </w:p>
          <w:p>
            <w:pPr>
              <w:pStyle w:val="ListBullet"/>
              <w:spacing w:after="20"/>
              <w:ind w:left="198" w:hanging="170"/>
            </w:pPr>
            <w:r>
              <w:rPr>
                <w:b w:val="0"/>
                <w:i w:val="0"/>
                <w:sz w:val="15"/>
              </w:rPr>
              <w:t>Comparan la participación política en distintos periodos de la historia de Chile (por ejemplo, acceso al voto, ampliación del derecho a asociación y del derecho a manifestarse).</w:t>
            </w:r>
          </w:p>
          <w:p>
            <w:pPr>
              <w:pStyle w:val="ListBullet"/>
              <w:spacing w:after="20"/>
              <w:ind w:left="198" w:hanging="170"/>
            </w:pPr>
            <w:r>
              <w:rPr>
                <w:b w:val="0"/>
                <w:i w:val="0"/>
                <w:sz w:val="15"/>
              </w:rPr>
              <w:t>Reconocen hitos y procesos de modernización de la vida urbana en Chile (por ejemplo, llegada a Chile del ferrocarril, tranvías y barco a vapor; llegada a Chile de la electricidad y los cambios que produjo; éxodo rural y urbanización, cobertura en educación, etc.).</w:t>
            </w:r>
          </w:p>
          <w:p>
            <w:pPr>
              <w:pStyle w:val="ListBullet"/>
              <w:spacing w:after="20"/>
              <w:ind w:left="198" w:hanging="170"/>
            </w:pPr>
            <w:r>
              <w:rPr>
                <w:b w:val="0"/>
                <w:i w:val="0"/>
                <w:sz w:val="15"/>
              </w:rPr>
              <w:t>Ilustran, apoyándose en imágenes, las transformaciones experimentadas por las ciudades de Chile (viviendas, transportes, caminos, infraestructura, comunicaciones).</w:t>
            </w:r>
          </w:p>
          <w:p>
            <w:pPr>
              <w:pStyle w:val="ListBullet"/>
              <w:spacing w:after="20"/>
              <w:ind w:left="198" w:hanging="170"/>
            </w:pPr>
            <w:r>
              <w:rPr>
                <w:b w:val="0"/>
                <w:i w:val="0"/>
                <w:sz w:val="15"/>
              </w:rPr>
              <w:t>Investigan acerca de la evolución de algún aspecto de la vida cotidiana de los chilenos desde el siglo XIX a la actualidad (por ejemplo, moda, transportes, lugares públicos de reunión, celebraciones) e ilustran sus resultados.</w:t>
            </w:r>
          </w:p>
          <w:p>
            <w:pPr>
              <w:pStyle w:val="ListBullet"/>
              <w:spacing w:after="20"/>
              <w:ind w:left="198" w:hanging="170"/>
            </w:pPr>
            <w:r>
              <w:rPr>
                <w:b w:val="0"/>
                <w:i w:val="0"/>
                <w:sz w:val="15"/>
              </w:rPr>
              <w:t>Acuerdan y delimitan el tema a investigar.</w:t>
            </w:r>
          </w:p>
          <w:p>
            <w:pPr>
              <w:pStyle w:val="ListBullet"/>
              <w:spacing w:after="20"/>
              <w:ind w:left="198" w:hanging="170"/>
            </w:pPr>
            <w:r>
              <w:rPr>
                <w:b w:val="0"/>
                <w:i w:val="0"/>
                <w:sz w:val="15"/>
              </w:rPr>
              <w:t>Acuerdan un reparto equitativo de tareas a realizar y un cronograma.</w:t>
            </w:r>
          </w:p>
          <w:p>
            <w:pPr>
              <w:pStyle w:val="ListBullet"/>
              <w:spacing w:after="20"/>
              <w:ind w:left="198" w:hanging="170"/>
            </w:pPr>
            <w:r>
              <w:rPr>
                <w:b w:val="0"/>
                <w:i w:val="0"/>
                <w:sz w:val="15"/>
              </w:rPr>
              <w:t>Extraen información relevante de fuentes pertinentes.</w:t>
            </w:r>
          </w:p>
          <w:p>
            <w:pPr>
              <w:pStyle w:val="ListBullet"/>
              <w:spacing w:after="20"/>
              <w:ind w:left="198" w:hanging="170"/>
            </w:pPr>
            <w:r>
              <w:rPr>
                <w:b w:val="0"/>
                <w:i w:val="0"/>
                <w:sz w:val="15"/>
              </w:rPr>
              <w:t>Elaboran en conjunto, respetando los distintos puntos de vista y formas de trabajar, las conclusiones de la investigación.</w:t>
            </w:r>
          </w:p>
          <w:p>
            <w:pPr>
              <w:pStyle w:val="ListBullet"/>
              <w:spacing w:after="20"/>
              <w:ind w:left="198" w:hanging="170"/>
            </w:pPr>
            <w:r>
              <w:rPr>
                <w:b w:val="0"/>
                <w:i w:val="0"/>
                <w:sz w:val="15"/>
              </w:rPr>
              <w:t>Presentan en forma ordenada, limpia y rigurosa su investigación, ya sea a través de un informe escrito o de una exposición oral.</w:t>
            </w:r>
          </w:p>
        </w:tc>
        <w:tc>
          <w:tcPr>
            <w:tcW w:type="dxa" w:w="1474"/>
          </w:tcPr>
          <w:p>
            <w:r/>
            <w:r>
              <w:rPr>
                <w:b/>
                <w:i w:val="0"/>
                <w:sz w:val="15"/>
              </w:rPr>
              <w:t xml:space="preserve">Actitud c: </w:t>
            </w:r>
            <w:r>
              <w:rPr>
                <w:b w:val="0"/>
                <w:i w:val="0"/>
                <w:sz w:val="15"/>
              </w:rPr>
              <w:t>Respetar y defender la igualdad de derechos entre hombres y mujeres y apreciar la importancia de desarrollar relaciones que potencien su participación equitativa en la vida económica, familiar, social y cultural.</w:t>
            </w:r>
          </w:p>
          <w:p>
            <w:r>
              <w:rPr>
                <w:b/>
                <w:i w:val="0"/>
                <w:sz w:val="15"/>
              </w:rPr>
              <w:t xml:space="preserve">Actitud a: </w:t>
            </w:r>
            <w:r>
              <w:rPr>
                <w:b w:val="0"/>
                <w:i w:val="0"/>
                <w:sz w:val="15"/>
              </w:rPr>
              <w:t>Trabajar en forma rigurosa y perseverante, con espíritu emprendedor y con una disposición positiva a la crítica y la autocrítica.</w:t>
            </w:r>
          </w:p>
          <w:p>
            <w:r>
              <w:rPr>
                <w:b/>
                <w:i w:val="0"/>
                <w:sz w:val="15"/>
              </w:rPr>
              <w:t xml:space="preserve">Actitud d: </w:t>
            </w:r>
            <w:r>
              <w:rPr>
                <w:b w:val="0"/>
                <w:i w:val="0"/>
                <w:sz w:val="15"/>
              </w:rPr>
              <w:t>Respetar y defender la igualdad de derechos esenciales de todas las personas, sin distinción de sexo, edad, condición física, etnia, religión o situación económica.</w:t>
            </w:r>
          </w:p>
          <w:p>
            <w:r>
              <w:rPr>
                <w:b/>
                <w:i w:val="0"/>
                <w:sz w:val="15"/>
              </w:rPr>
              <w:t xml:space="preserve">Actitud b: </w:t>
            </w:r>
            <w:r>
              <w:rPr>
                <w:b w:val="0"/>
                <w:i w:val="0"/>
                <w:sz w:val="15"/>
              </w:rPr>
              <w:t>Reconocer la importancia y la dignidad de todos los trabajos, valorando y respetando a las personas que los realizan.</w:t>
            </w:r>
          </w:p>
        </w:tc>
        <w:tc>
          <w:tcPr>
            <w:tcW w:type="dxa" w:w="1871"/>
          </w:tcPr>
          <w:p>
            <w:r/>
            <w:r>
              <w:rPr>
                <w:b/>
                <w:i w:val="0"/>
                <w:sz w:val="15"/>
              </w:rPr>
              <w:t xml:space="preserve">Formativa. </w:t>
            </w:r>
            <w:r>
              <w:rPr>
                <w:b/>
                <w:i/>
                <w:color w:val="595959"/>
                <w:sz w:val="15"/>
              </w:rPr>
              <w:t xml:space="preserve">Sugerencia — revisar: </w:t>
            </w:r>
            <w:r>
              <w:rPr>
                <w:b w:val="0"/>
                <w:i/>
                <w:color w:val="595959"/>
                <w:sz w:val="15"/>
              </w:rPr>
              <w:t>Cuadro de cambios y continuidades del siglo XX; análisis de fotografías y testimonios; debate con pauta sobre diferentes visiones del período.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En grupos, los estudiantes indagan sobre el período de la explotación salitrera, considerando el auge económico y los tipos de asentamientos que se crearon en el norte del país. Instrumento: Criterios de evaluación. (pág. 153)</w:t>
            </w:r>
          </w:p>
          <w:p>
            <w:pPr>
              <w:pStyle w:val="ListBullet"/>
              <w:spacing w:after="20"/>
              <w:ind w:left="198" w:hanging="170"/>
            </w:pPr>
            <w:r>
              <w:rPr>
                <w:b/>
                <w:i w:val="0"/>
                <w:sz w:val="15"/>
              </w:rPr>
              <w:t xml:space="preserve">Ejemplo 2: </w:t>
            </w:r>
            <w:r>
              <w:rPr>
                <w:b w:val="0"/>
                <w:i w:val="0"/>
                <w:sz w:val="15"/>
              </w:rPr>
              <w:t>1 Observa la imagen y lee el siguiente texto: “Desde el periódico La mujer nueva, el Movimiento Pro Emancipación de la Mujer de Chile, MEMCH, levantó campañas que informaron a las mujeres sobre los derechos que debían obtener para lograr una mayor participación política en la sociedad. Instrumento: Criterios de evaluación. (pág. 154)</w:t>
            </w:r>
          </w:p>
          <w:p>
            <w:pPr>
              <w:pStyle w:val="ListBullet"/>
              <w:spacing w:after="20"/>
              <w:ind w:left="198" w:hanging="170"/>
            </w:pPr>
            <w:r>
              <w:rPr>
                <w:b/>
                <w:i w:val="0"/>
                <w:sz w:val="15"/>
              </w:rPr>
              <w:t xml:space="preserve">Ejemplo 3: </w:t>
            </w:r>
            <w:r>
              <w:rPr>
                <w:b w:val="0"/>
                <w:i w:val="0"/>
                <w:sz w:val="15"/>
              </w:rPr>
              <w:t>La actividad que se propone a continuación apunta a que los estudiantes integren los conocimientos adquiridos a través de las dos unidades destinadas a la historia de Chile que se han revisado. Instrumento: Criterios de evaluación. (pág. 157)</w:t>
            </w:r>
          </w:p>
        </w:tc>
        <w:tc>
          <w:tcPr>
            <w:tcW w:type="dxa" w:w="1247"/>
          </w:tcPr>
          <w:p>
            <w:r/>
            <w:r>
              <w:rPr>
                <w:b/>
                <w:i/>
                <w:color w:val="595959"/>
                <w:sz w:val="15"/>
              </w:rPr>
              <w:t xml:space="preserve">Sugerencia — revisar: </w:t>
            </w:r>
            <w:r>
              <w:rPr>
                <w:b w:val="0"/>
                <w:i/>
                <w:color w:val="595959"/>
                <w:sz w:val="15"/>
              </w:rPr>
              <w:t>Fotografías de oficinas salitreras y de la cuestión social; fuentes sobre el voto femenino; testimonios orales de familias de la comuna sobre la vida en el siglo XX.</w:t>
            </w:r>
          </w:p>
        </w:tc>
      </w:tr>
      <w:tr>
        <w:tc>
          <w:tcPr>
            <w:tcW w:type="dxa" w:w="1757"/>
          </w:tcPr>
          <w:p>
            <w:r/>
            <w:r>
              <w:rPr>
                <w:b/>
                <w:i w:val="0"/>
                <w:sz w:val="16"/>
              </w:rPr>
              <w:t>Unidad 4</w:t>
            </w:r>
          </w:p>
          <w:p>
            <w:r>
              <w:rPr>
                <w:b/>
                <w:i w:val="0"/>
                <w:sz w:val="16"/>
              </w:rPr>
              <w:t>Ejes: Geografía, Formación ciudadana</w:t>
            </w:r>
          </w:p>
          <w:p>
            <w:r>
              <w:rPr>
                <w:b w:val="0"/>
                <w:i w:val="0"/>
                <w:sz w:val="15"/>
              </w:rPr>
              <w:t>Esta unidad apunta a que los estudiantes conozcan las características de nuestro territorio desde cuatro perspectivas distintas.</w:t>
            </w:r>
          </w:p>
          <w:p>
            <w:r>
              <w:rPr>
                <w:b w:val="0"/>
                <w:i w:val="0"/>
                <w:color w:val="595959"/>
                <w:sz w:val="14"/>
              </w:rPr>
              <w:t>Programa, págs. 159–188</w:t>
            </w:r>
          </w:p>
        </w:tc>
        <w:tc>
          <w:tcPr>
            <w:tcW w:type="dxa" w:w="1134"/>
          </w:tcPr>
          <w:p>
            <w:r/>
            <w:r>
              <w:rPr>
                <w:b/>
                <w:i w:val="0"/>
                <w:sz w:val="15"/>
              </w:rPr>
              <w:t>Semestre 2</w:t>
            </w:r>
          </w:p>
          <w:p>
            <w:r>
              <w:rPr>
                <w:b w:val="0"/>
                <w:i w:val="0"/>
                <w:sz w:val="15"/>
              </w:rPr>
              <w:t>24 h pedagógicas</w:t>
            </w:r>
          </w:p>
          <w:p>
            <w:r>
              <w:rPr>
                <w:b w:val="0"/>
                <w:i w:val="0"/>
                <w:color w:val="595959"/>
                <w:sz w:val="15"/>
              </w:rPr>
              <w:t>Semanas 30 a 38</w:t>
            </w:r>
          </w:p>
        </w:tc>
        <w:tc>
          <w:tcPr>
            <w:tcW w:type="dxa" w:w="1134"/>
          </w:tcPr>
          <w:p>
            <w:r/>
            <w:r>
              <w:rPr>
                <w:b/>
                <w:i w:val="0"/>
                <w:sz w:val="15"/>
              </w:rPr>
              <w:t>OA 10, OA 11, OA 12, OA 13, OA 14, OA 25, OA 26</w:t>
            </w:r>
          </w:p>
          <w:p>
            <w:r>
              <w:rPr>
                <w:b w:val="0"/>
                <w:i w:val="0"/>
                <w:color w:val="595959"/>
                <w:sz w:val="14"/>
              </w:rPr>
              <w:t>(texto en Anexo G)</w:t>
            </w:r>
          </w:p>
          <w:p>
            <w:r>
              <w:rPr>
                <w:b w:val="0"/>
                <w:i w:val="0"/>
                <w:sz w:val="14"/>
              </w:rPr>
              <w:t>Evaluados en los ejemplos del Programa:</w:t>
            </w:r>
          </w:p>
          <w:p>
            <w:r>
              <w:rPr>
                <w:b/>
                <w:i w:val="0"/>
                <w:sz w:val="15"/>
              </w:rPr>
              <w:t>OA 10, OA 11, OA 12, OA 13</w:t>
            </w:r>
          </w:p>
        </w:tc>
        <w:tc>
          <w:tcPr>
            <w:tcW w:type="dxa" w:w="2438"/>
          </w:tcPr>
          <w:p>
            <w:r/>
            <w:r>
              <w:rPr>
                <w:b/>
                <w:i w:val="0"/>
                <w:sz w:val="15"/>
              </w:rPr>
              <w:t>Habilidades</w:t>
            </w:r>
          </w:p>
          <w:p>
            <w:pPr>
              <w:pStyle w:val="ListBullet"/>
              <w:spacing w:after="20"/>
              <w:ind w:left="198" w:hanging="170"/>
            </w:pPr>
            <w:r>
              <w:rPr>
                <w:b w:val="0"/>
                <w:i w:val="0"/>
                <w:sz w:val="15"/>
              </w:rPr>
              <w:t>Usar herramientas geográficas para ubicar, caracterizar y relacionar elementos del espacio geográfico, como regiones, climas, paisajes, población, recursos y riesgos naturales (OA d).</w:t>
            </w:r>
          </w:p>
          <w:p>
            <w:pPr>
              <w:pStyle w:val="ListBullet"/>
              <w:spacing w:after="20"/>
              <w:ind w:left="198" w:hanging="170"/>
            </w:pPr>
            <w:r>
              <w:rPr>
                <w:b w:val="0"/>
                <w:i w:val="0"/>
                <w:sz w:val="15"/>
              </w:rPr>
              <w:t>Investigar sobre temas del nivel y aplicar distintas estrategias para registrar y organizar la información obtenida de dos o más fuentes sobre un tema (como organizadores gráficos, tablas, lista de ideas principales y esquemas, entre otros) (OA f).</w:t>
            </w:r>
          </w:p>
          <w:p>
            <w:pPr>
              <w:pStyle w:val="ListBullet"/>
              <w:spacing w:after="20"/>
              <w:ind w:left="198" w:hanging="170"/>
            </w:pPr>
            <w:r>
              <w:rPr>
                <w:b w:val="0"/>
                <w:i w:val="0"/>
                <w:sz w:val="15"/>
              </w:rPr>
              <w:t>Contrastar información, a partir de dos fuentes históricas y/o geográficas distintas, por medio de preguntas dirigidas, y extraer conclusiones (OA g).</w:t>
            </w:r>
          </w:p>
          <w:p>
            <w:pPr>
              <w:pStyle w:val="ListBullet"/>
              <w:spacing w:after="20"/>
              <w:ind w:left="198" w:hanging="170"/>
            </w:pPr>
            <w:r>
              <w:rPr>
                <w:b w:val="0"/>
                <w:i w:val="0"/>
                <w:sz w:val="15"/>
              </w:rPr>
              <w:t>Formular y responder preguntas para profundizar sobre temas de su interés, con relación al pasado, al presente o al entorno geográfico (OA h).</w:t>
            </w:r>
          </w:p>
          <w:p>
            <w:pPr>
              <w:pStyle w:val="ListBullet"/>
              <w:spacing w:after="20"/>
              <w:ind w:left="198" w:hanging="170"/>
            </w:pPr>
            <w:r>
              <w:rPr>
                <w:b w:val="0"/>
                <w:i w:val="0"/>
                <w:sz w:val="15"/>
              </w:rPr>
              <w:t>Fundamentar opiniones frente a temas estudiados en el nivel, utilizando fuentes, datos y evidencia (OA i).</w:t>
            </w:r>
          </w:p>
          <w:p>
            <w:pPr>
              <w:pStyle w:val="ListBullet"/>
              <w:spacing w:after="20"/>
              <w:ind w:left="198" w:hanging="170"/>
            </w:pPr>
            <w:r>
              <w:rPr>
                <w:b w:val="0"/>
                <w:i w:val="0"/>
                <w:sz w:val="15"/>
              </w:rPr>
              <w:t>Comparar distintos puntos de vista respecto de un mismo tema (OA j).</w:t>
            </w:r>
          </w:p>
          <w:p>
            <w:pPr>
              <w:pStyle w:val="ListBullet"/>
              <w:spacing w:after="20"/>
              <w:ind w:left="198" w:hanging="170"/>
            </w:pPr>
            <w:r>
              <w:rPr>
                <w:b w:val="0"/>
                <w:i w:val="0"/>
                <w:sz w:val="15"/>
              </w:rPr>
              <w:t>Evaluar posibles soluciones frente a un problema o proyecto y justificar su elección (OA k).</w:t>
            </w:r>
          </w:p>
          <w:p>
            <w:pPr>
              <w:pStyle w:val="ListBullet"/>
              <w:spacing w:after="20"/>
              <w:ind w:left="198" w:hanging="170"/>
            </w:pPr>
            <w:r>
              <w:rPr>
                <w:b w:val="0"/>
                <w:i w:val="0"/>
                <w:sz w:val="15"/>
              </w:rPr>
              <w:t>Participar en conversaciones grupales, expresando opiniones fundamentadas, respetando puntos de vista y formulando preguntas relacionadas con el tema (OA m).</w:t>
            </w:r>
          </w:p>
          <w:p>
            <w:pPr>
              <w:pStyle w:val="ListBullet"/>
              <w:spacing w:after="20"/>
              <w:ind w:left="198" w:hanging="170"/>
            </w:pPr>
            <w:r>
              <w:rPr>
                <w:b w:val="0"/>
                <w:i w:val="0"/>
                <w:sz w:val="15"/>
              </w:rPr>
              <w:t>Presentar, en forma oral, visual o escrita, temas históricos o geográficos del nivel, organizando la exposición o el informe con una estructura adecuada, incorporando el material de apoyo pertinente y respondiendo preguntas de la audiencia (OA n).</w:t>
            </w:r>
          </w:p>
        </w:tc>
        <w:tc>
          <w:tcPr>
            <w:tcW w:type="dxa" w:w="2438"/>
          </w:tcPr>
          <w:p>
            <w:r/>
            <w:r>
              <w:rPr>
                <w:b/>
                <w:i w:val="0"/>
                <w:sz w:val="15"/>
              </w:rPr>
              <w:t>Conocimientos</w:t>
            </w:r>
          </w:p>
          <w:p>
            <w:pPr>
              <w:pStyle w:val="ListBullet"/>
              <w:spacing w:after="20"/>
              <w:ind w:left="198" w:hanging="170"/>
            </w:pPr>
            <w:r>
              <w:rPr>
                <w:b w:val="0"/>
                <w:i w:val="0"/>
                <w:sz w:val="15"/>
              </w:rPr>
              <w:t>Elementos del territorio nacional y localización relativa; localización en el mundo; tricontinentalidad.</w:t>
            </w:r>
          </w:p>
          <w:p>
            <w:pPr>
              <w:pStyle w:val="ListBullet"/>
              <w:spacing w:after="20"/>
              <w:ind w:left="198" w:hanging="170"/>
            </w:pPr>
            <w:r>
              <w:rPr>
                <w:b w:val="0"/>
                <w:i w:val="0"/>
                <w:sz w:val="15"/>
              </w:rPr>
              <w:t>Organización político-administrativa de Chile, considerando rasgos físicos y humanos.</w:t>
            </w:r>
          </w:p>
          <w:p>
            <w:pPr>
              <w:pStyle w:val="ListBullet"/>
              <w:spacing w:after="20"/>
              <w:ind w:left="198" w:hanging="170"/>
            </w:pPr>
            <w:r>
              <w:rPr>
                <w:b w:val="0"/>
                <w:i w:val="0"/>
                <w:sz w:val="15"/>
              </w:rPr>
              <w:t>Características físicas, humanas y económicas de su región y de su localidad.</w:t>
            </w:r>
          </w:p>
          <w:p>
            <w:pPr>
              <w:pStyle w:val="ListBullet"/>
              <w:spacing w:after="20"/>
              <w:ind w:left="198" w:hanging="170"/>
            </w:pPr>
            <w:r>
              <w:rPr>
                <w:b w:val="0"/>
                <w:i w:val="0"/>
                <w:sz w:val="15"/>
              </w:rPr>
              <w:t>Impacto de los desastres naturales en el desarrollo de Chile durante su historia reciente (sismos, volcanismo, sequía, inundaciones y derrumbes, entre otros).</w:t>
            </w:r>
          </w:p>
          <w:p>
            <w:r>
              <w:rPr>
                <w:b/>
                <w:i w:val="0"/>
                <w:sz w:val="15"/>
              </w:rPr>
              <w:t>Palabras clave</w:t>
            </w:r>
          </w:p>
          <w:p>
            <w:pPr>
              <w:pStyle w:val="ListBullet"/>
              <w:spacing w:after="20"/>
              <w:ind w:left="198" w:hanging="170"/>
            </w:pPr>
            <w:r>
              <w:rPr>
                <w:b w:val="0"/>
                <w:i w:val="0"/>
                <w:sz w:val="15"/>
              </w:rPr>
              <w:t>Territorio</w:t>
            </w:r>
          </w:p>
          <w:p>
            <w:pPr>
              <w:pStyle w:val="ListBullet"/>
              <w:spacing w:after="20"/>
              <w:ind w:left="198" w:hanging="170"/>
            </w:pPr>
            <w:r>
              <w:rPr>
                <w:b w:val="0"/>
                <w:i w:val="0"/>
                <w:sz w:val="15"/>
              </w:rPr>
              <w:t>tricontinentalidad</w:t>
            </w:r>
          </w:p>
          <w:p>
            <w:pPr>
              <w:pStyle w:val="ListBullet"/>
              <w:spacing w:after="20"/>
              <w:ind w:left="198" w:hanging="170"/>
            </w:pPr>
            <w:r>
              <w:rPr>
                <w:b w:val="0"/>
                <w:i w:val="0"/>
                <w:sz w:val="15"/>
              </w:rPr>
              <w:t>regiones</w:t>
            </w:r>
          </w:p>
          <w:p>
            <w:pPr>
              <w:pStyle w:val="ListBullet"/>
              <w:spacing w:after="20"/>
              <w:ind w:left="198" w:hanging="170"/>
            </w:pPr>
            <w:r>
              <w:rPr>
                <w:b w:val="0"/>
                <w:i w:val="0"/>
                <w:sz w:val="15"/>
              </w:rPr>
              <w:t>rasgos físicos</w:t>
            </w:r>
          </w:p>
          <w:p>
            <w:pPr>
              <w:pStyle w:val="ListBullet"/>
              <w:spacing w:after="20"/>
              <w:ind w:left="198" w:hanging="170"/>
            </w:pPr>
            <w:r>
              <w:rPr>
                <w:b w:val="0"/>
                <w:i w:val="0"/>
                <w:sz w:val="15"/>
              </w:rPr>
              <w:t>rasgos humanos</w:t>
            </w:r>
          </w:p>
          <w:p>
            <w:pPr>
              <w:pStyle w:val="ListBullet"/>
              <w:spacing w:after="20"/>
              <w:ind w:left="198" w:hanging="170"/>
            </w:pPr>
            <w:r>
              <w:rPr>
                <w:b w:val="0"/>
                <w:i w:val="0"/>
                <w:sz w:val="15"/>
              </w:rPr>
              <w:t>paisaje</w:t>
            </w:r>
          </w:p>
          <w:p>
            <w:pPr>
              <w:pStyle w:val="ListBullet"/>
              <w:spacing w:after="20"/>
              <w:ind w:left="198" w:hanging="170"/>
            </w:pPr>
            <w:r>
              <w:rPr>
                <w:b w:val="0"/>
                <w:i w:val="0"/>
                <w:sz w:val="15"/>
              </w:rPr>
              <w:t>recursos</w:t>
            </w:r>
          </w:p>
          <w:p>
            <w:pPr>
              <w:pStyle w:val="ListBullet"/>
              <w:spacing w:after="20"/>
              <w:ind w:left="198" w:hanging="170"/>
            </w:pPr>
            <w:r>
              <w:rPr>
                <w:b w:val="0"/>
                <w:i w:val="0"/>
                <w:sz w:val="15"/>
              </w:rPr>
              <w:t>actividades económicas</w:t>
            </w:r>
          </w:p>
          <w:p>
            <w:pPr>
              <w:pStyle w:val="ListBullet"/>
              <w:spacing w:after="20"/>
              <w:ind w:left="198" w:hanging="170"/>
            </w:pPr>
            <w:r>
              <w:rPr>
                <w:b w:val="0"/>
                <w:i w:val="0"/>
                <w:sz w:val="15"/>
              </w:rPr>
              <w:t>desastres naturales.</w:t>
            </w:r>
          </w:p>
        </w:tc>
        <w:tc>
          <w:tcPr>
            <w:tcW w:type="dxa" w:w="3175"/>
          </w:tcPr>
          <w:p>
            <w:r/>
            <w:r>
              <w:rPr>
                <w:b/>
                <w:i w:val="0"/>
                <w:sz w:val="15"/>
              </w:rPr>
              <w:t>Ejemplo 1 (OA 10) · pág. 183</w:t>
            </w:r>
          </w:p>
          <w:p>
            <w:pPr>
              <w:pStyle w:val="ListBullet"/>
              <w:spacing w:after="20"/>
              <w:ind w:left="198" w:hanging="170"/>
            </w:pPr>
            <w:r>
              <w:rPr>
                <w:b w:val="0"/>
                <w:i w:val="0"/>
                <w:sz w:val="15"/>
              </w:rPr>
              <w:t>Localizan Chile en relación al mundo, utilizando herramientas geográficas como mapamundis, globos terráqueos o fotografías aéreas, entre otros.</w:t>
            </w:r>
          </w:p>
          <w:p>
            <w:pPr>
              <w:pStyle w:val="ListBullet"/>
              <w:spacing w:after="20"/>
              <w:ind w:left="198" w:hanging="170"/>
            </w:pPr>
            <w:r>
              <w:rPr>
                <w:b w:val="0"/>
                <w:i w:val="0"/>
                <w:sz w:val="15"/>
              </w:rPr>
              <w:t>Evalúan, utilizando distintas fuentes de información, las oportunidades y problemas que representa la tricontinentalidad del territorio chileno.</w:t>
            </w:r>
          </w:p>
          <w:p>
            <w:pPr>
              <w:pStyle w:val="ListBullet"/>
              <w:spacing w:after="20"/>
              <w:ind w:left="198" w:hanging="170"/>
            </w:pPr>
            <w:r>
              <w:rPr>
                <w:b w:val="0"/>
                <w:i w:val="0"/>
                <w:sz w:val="15"/>
              </w:rPr>
              <w:t>Examinan, a partir de herramientas geográficas, aspectos de la localización y la forma de Chile continental, como la extensión latitudinal, la variedad climática y la gran distancia entre las regiones extremas, entre otros.</w:t>
            </w:r>
          </w:p>
          <w:p>
            <w:pPr>
              <w:pStyle w:val="ListBullet"/>
              <w:spacing w:after="20"/>
              <w:ind w:left="198" w:hanging="170"/>
            </w:pPr>
            <w:r>
              <w:rPr>
                <w:b w:val="0"/>
                <w:i w:val="0"/>
                <w:sz w:val="15"/>
              </w:rPr>
              <w:t>Indagan y evalúan las principales oportunidades, ventajas y desventajas de la localización de Chile en el mundo, considerando su situación de relativo aislamiento.</w:t>
            </w:r>
          </w:p>
          <w:p>
            <w:r>
              <w:rPr>
                <w:b/>
                <w:i w:val="0"/>
                <w:sz w:val="15"/>
              </w:rPr>
              <w:t>Ejemplo 2 (OA 11, OA 12) · pág. 184</w:t>
            </w:r>
          </w:p>
          <w:p>
            <w:pPr>
              <w:pStyle w:val="ListBullet"/>
              <w:spacing w:after="20"/>
              <w:ind w:left="198" w:hanging="170"/>
            </w:pPr>
            <w:r>
              <w:rPr>
                <w:b w:val="0"/>
                <w:i w:val="0"/>
                <w:sz w:val="15"/>
              </w:rPr>
              <w:t>Distinguen las principales características físicas de las regiones de Chile, considerando elementos como relieve, clima, hidrografía y vegetación.</w:t>
            </w:r>
          </w:p>
          <w:p>
            <w:pPr>
              <w:pStyle w:val="ListBullet"/>
              <w:spacing w:after="20"/>
              <w:ind w:left="198" w:hanging="170"/>
            </w:pPr>
            <w:r>
              <w:rPr>
                <w:b w:val="0"/>
                <w:i w:val="0"/>
                <w:sz w:val="15"/>
              </w:rPr>
              <w:t>Ilustran, utilizando gráficos, los principales rasgos humanos de las regiones de Chile, considerando elementos como volumen y distribución.</w:t>
            </w:r>
          </w:p>
          <w:p>
            <w:pPr>
              <w:pStyle w:val="ListBullet"/>
              <w:spacing w:after="20"/>
              <w:ind w:left="198" w:hanging="170"/>
            </w:pPr>
            <w:r>
              <w:rPr>
                <w:b w:val="0"/>
                <w:i w:val="0"/>
                <w:sz w:val="15"/>
              </w:rPr>
              <w:t>Elaboran un mapa temático para representar la distribución de los principales recursos existentes en cada región.</w:t>
            </w:r>
          </w:p>
          <w:p>
            <w:pPr>
              <w:pStyle w:val="ListBullet"/>
              <w:spacing w:after="20"/>
              <w:ind w:left="198" w:hanging="170"/>
            </w:pPr>
            <w:r>
              <w:rPr>
                <w:b w:val="0"/>
                <w:i w:val="0"/>
                <w:sz w:val="15"/>
              </w:rPr>
              <w:t>Examinan las actividades económicas más importantes de cada región, considerando su relación con los recursos presentes en cada una.</w:t>
            </w:r>
          </w:p>
          <w:p>
            <w:pPr>
              <w:pStyle w:val="ListBullet"/>
              <w:spacing w:after="20"/>
              <w:ind w:left="198" w:hanging="170"/>
            </w:pPr>
            <w:r>
              <w:rPr>
                <w:b w:val="0"/>
                <w:i w:val="0"/>
                <w:sz w:val="15"/>
              </w:rPr>
              <w:t>Indagan sobre cómo la explotación de determinados recursos y las actividades económicas de las regiones representan un factor que les otorga identidad.</w:t>
            </w:r>
          </w:p>
          <w:p>
            <w:pPr>
              <w:pStyle w:val="ListBullet"/>
              <w:spacing w:after="20"/>
              <w:ind w:left="198" w:hanging="170"/>
            </w:pPr>
            <w:r>
              <w:rPr>
                <w:b w:val="0"/>
                <w:i w:val="0"/>
                <w:sz w:val="15"/>
              </w:rPr>
              <w:t>Obtienen información sobres aspectos geográficos que influyen en el ambiente natural.</w:t>
            </w:r>
          </w:p>
          <w:p>
            <w:pPr>
              <w:pStyle w:val="ListBullet"/>
              <w:spacing w:after="20"/>
              <w:ind w:left="198" w:hanging="170"/>
            </w:pPr>
            <w:r>
              <w:rPr>
                <w:b w:val="0"/>
                <w:i w:val="0"/>
                <w:sz w:val="15"/>
              </w:rPr>
              <w:t>Relacionan la diversidad de ambientes naturales de Chile con variables como localización, clima y relieve.</w:t>
            </w:r>
          </w:p>
          <w:p>
            <w:pPr>
              <w:pStyle w:val="ListBullet"/>
              <w:spacing w:after="20"/>
              <w:ind w:left="198" w:hanging="170"/>
            </w:pPr>
            <w:r>
              <w:rPr>
                <w:b w:val="0"/>
                <w:i w:val="0"/>
                <w:sz w:val="15"/>
              </w:rPr>
              <w:t>Contrastan puntos de vista sobre las ventajas y desventajas de algunos ambientes naturales de Chile.</w:t>
            </w:r>
          </w:p>
          <w:p>
            <w:pPr>
              <w:pStyle w:val="ListBullet"/>
              <w:spacing w:after="20"/>
              <w:ind w:left="198" w:hanging="170"/>
            </w:pPr>
            <w:r>
              <w:rPr>
                <w:b w:val="0"/>
                <w:i w:val="0"/>
                <w:sz w:val="15"/>
              </w:rPr>
              <w:t>Investigan sobre proyectos o formas concretas en que la población ha aprovechado o superado alguna característica su ambiente natural específico.</w:t>
            </w:r>
          </w:p>
          <w:p>
            <w:r>
              <w:rPr>
                <w:b/>
                <w:i w:val="0"/>
                <w:sz w:val="15"/>
              </w:rPr>
              <w:t>Ejemplo 3 (OA 13) · pág. 186</w:t>
            </w:r>
          </w:p>
          <w:p>
            <w:pPr>
              <w:pStyle w:val="ListBullet"/>
              <w:spacing w:after="20"/>
              <w:ind w:left="198" w:hanging="170"/>
            </w:pPr>
            <w:r>
              <w:rPr>
                <w:b w:val="0"/>
                <w:i w:val="0"/>
                <w:sz w:val="15"/>
              </w:rPr>
              <w:t>Describen las principales características físicas de su región, considerando clima, relieve, hidrografía y vegetación.</w:t>
            </w:r>
          </w:p>
          <w:p>
            <w:pPr>
              <w:pStyle w:val="ListBullet"/>
              <w:spacing w:after="20"/>
              <w:ind w:left="198" w:hanging="170"/>
            </w:pPr>
            <w:r>
              <w:rPr>
                <w:b w:val="0"/>
                <w:i w:val="0"/>
                <w:sz w:val="15"/>
              </w:rPr>
              <w:t>Examinan, a partir del uso de imágenes, los principales elementos físicos y culturales que caracterizan el paisaje de su región.</w:t>
            </w:r>
          </w:p>
          <w:p>
            <w:pPr>
              <w:pStyle w:val="ListBullet"/>
              <w:spacing w:after="20"/>
              <w:ind w:left="198" w:hanging="170"/>
            </w:pPr>
            <w:r>
              <w:rPr>
                <w:b w:val="0"/>
                <w:i w:val="0"/>
                <w:sz w:val="15"/>
              </w:rPr>
              <w:t>Identifican los atractivos turísticos de su región y proponen formas concretas para su aprovechamiento y cuidado</w:t>
            </w:r>
          </w:p>
          <w:p>
            <w:pPr>
              <w:pStyle w:val="ListBullet"/>
              <w:spacing w:after="20"/>
              <w:ind w:left="198" w:hanging="170"/>
            </w:pPr>
            <w:r>
              <w:rPr>
                <w:b w:val="0"/>
                <w:i w:val="0"/>
                <w:sz w:val="15"/>
              </w:rPr>
              <w:t>Explican, a partir de ejemplos concretos, cómo los rasgos físicos, humanos y económicos de su región inciden en la identidad de ésta.</w:t>
            </w:r>
          </w:p>
        </w:tc>
        <w:tc>
          <w:tcPr>
            <w:tcW w:type="dxa" w:w="1474"/>
          </w:tcPr>
          <w:p>
            <w:r/>
            <w:r>
              <w:rPr>
                <w:b/>
                <w:i w:val="0"/>
                <w:sz w:val="15"/>
              </w:rPr>
              <w:t xml:space="preserve">Actitud c: </w:t>
            </w:r>
            <w:r>
              <w:rPr>
                <w:b w:val="0"/>
                <w:i w:val="0"/>
                <w:sz w:val="15"/>
              </w:rPr>
              <w:t>Respetar y defender la igualdad de derechos entre hombres y mujeres y apreciar la importancia de desarrollar relaciones que potencien su participación equitativa en la vida económica, familiar, social y cultural.</w:t>
            </w:r>
          </w:p>
          <w:p>
            <w:r>
              <w:rPr>
                <w:b/>
                <w:i w:val="0"/>
                <w:sz w:val="15"/>
              </w:rPr>
              <w:t xml:space="preserve">Actitud a: </w:t>
            </w:r>
            <w:r>
              <w:rPr>
                <w:b w:val="0"/>
                <w:i w:val="0"/>
                <w:sz w:val="15"/>
              </w:rPr>
              <w:t>Trabajar en forma rigurosa y perseverante, con espíritu emprendedor y con una disposición positiva a la crítica y la autocrítica.</w:t>
            </w:r>
          </w:p>
          <w:p>
            <w:r>
              <w:rPr>
                <w:b/>
                <w:i w:val="0"/>
                <w:sz w:val="15"/>
              </w:rPr>
              <w:t xml:space="preserve">Actitud d: </w:t>
            </w:r>
            <w:r>
              <w:rPr>
                <w:b w:val="0"/>
                <w:i w:val="0"/>
                <w:sz w:val="15"/>
              </w:rPr>
              <w:t>Respetar y defender la igualdad de derechos esenciales de todas las personas, sin distinción de sexo, edad, condición física, etnia, religión o situación económica.</w:t>
            </w:r>
          </w:p>
          <w:p>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 una investigación sobre la propia región con lista de cotejo; lectura de mapas temáticos; propuesta argumentada ante un desastre natural.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El docente entrega a los alumnos un mapa político de Chile (incluyendo su territorio insular y antártico) y de los países de Europa, que indique la longitud, anchura y los kilómetros cuadrados de territorio que posee cada país. Instrumento: Criterios de evaluación. (pág. 183)</w:t>
            </w:r>
          </w:p>
          <w:p>
            <w:pPr>
              <w:pStyle w:val="ListBullet"/>
              <w:spacing w:after="20"/>
              <w:ind w:left="198" w:hanging="170"/>
            </w:pPr>
            <w:r>
              <w:rPr>
                <w:b/>
                <w:i w:val="0"/>
                <w:sz w:val="15"/>
              </w:rPr>
              <w:t xml:space="preserve">Ejemplo 2: </w:t>
            </w:r>
            <w:r>
              <w:rPr>
                <w:b w:val="0"/>
                <w:i w:val="0"/>
                <w:sz w:val="15"/>
              </w:rPr>
              <w:t>1 El docente divide al curso en 14 grupos y asigna a cada grupo una región de Chile, excluyendo la propia (pueden ser 7 grupo y cada uno trabaja dos regiones). Instrumento: Criterios de evaluación. (pág. 184)</w:t>
            </w:r>
          </w:p>
          <w:p>
            <w:pPr>
              <w:pStyle w:val="ListBullet"/>
              <w:spacing w:after="20"/>
              <w:ind w:left="198" w:hanging="170"/>
            </w:pPr>
            <w:r>
              <w:rPr>
                <w:b/>
                <w:i w:val="0"/>
                <w:sz w:val="15"/>
              </w:rPr>
              <w:t xml:space="preserve">Ejemplo 3: </w:t>
            </w:r>
            <w:r>
              <w:rPr>
                <w:b w:val="0"/>
                <w:i w:val="0"/>
                <w:sz w:val="15"/>
              </w:rPr>
              <w:t>Los estudiantes planean una “Expo Región”, en la que mostrarán al resto de la comunidad escolar, de manera creativa, los principales elementos que caracterizan su propia región. Instrumento: Criterios de evaluación. (pág. 186)</w:t>
            </w:r>
          </w:p>
        </w:tc>
        <w:tc>
          <w:tcPr>
            <w:tcW w:type="dxa" w:w="1247"/>
          </w:tcPr>
          <w:p>
            <w:r/>
            <w:r>
              <w:rPr>
                <w:b/>
                <w:i/>
                <w:color w:val="595959"/>
                <w:sz w:val="15"/>
              </w:rPr>
              <w:t xml:space="preserve">Sugerencia — revisar: </w:t>
            </w:r>
            <w:r>
              <w:rPr>
                <w:b w:val="0"/>
                <w:i/>
                <w:color w:val="595959"/>
                <w:sz w:val="15"/>
              </w:rPr>
              <w:t>Mapas de Chile tricontinental y regiones; datos de población y economía de la región (por ejemplo, minería, agricultura, pesca o turismo); material sobre desastres naturales ocurridos en Chile, como el terremoto y tsunami de 2010 o la erupción del volcán Chaitén en 2008.</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mapas, líneas de tiempo, imágenes, fuentes breves y videos, con glosario de conceptos clave.</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lo aprendido de forma oral, escrita o multimodal (infografía, maqueta, cómic, presentación).</w:t>
            </w:r>
          </w:p>
          <w:p>
            <w:r>
              <w:rPr>
                <w:b/>
                <w:i w:val="0"/>
                <w:sz w:val="18"/>
              </w:rPr>
              <w:t xml:space="preserve">Múltiples formas de implicación: </w:t>
            </w:r>
            <w:r>
              <w:rPr>
                <w:b/>
                <w:i/>
                <w:color w:val="595959"/>
                <w:sz w:val="18"/>
              </w:rPr>
              <w:t xml:space="preserve">Sugerencia — revisar: </w:t>
            </w:r>
            <w:r>
              <w:rPr>
                <w:b w:val="0"/>
                <w:i/>
                <w:color w:val="595959"/>
                <w:sz w:val="18"/>
              </w:rPr>
              <w:t>Ofrecer temas a elección dentro de la unidad, vincularlos con la realidad de la región y trabajar en equipos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439/2012);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HISTORIA</w:t>
            </w:r>
          </w:p>
        </w:tc>
      </w:tr>
      <w:tr>
        <w:trPr>
          <w:cantSplit/>
        </w:trPr>
        <w:tc>
          <w:tcPr>
            <w:tcW w:type="dxa" w:w="1701"/>
          </w:tcPr>
          <w:p>
            <w:r>
              <w:rPr>
                <w:b/>
                <w:i w:val="0"/>
                <w:sz w:val="18"/>
              </w:rPr>
              <w:t>OA 1</w:t>
            </w:r>
          </w:p>
          <w:p>
            <w:r>
              <w:rPr>
                <w:b w:val="0"/>
                <w:i w:val="0"/>
                <w:color w:val="595959"/>
                <w:sz w:val="14"/>
              </w:rPr>
              <w:t>(B 176 · P 48)</w:t>
            </w:r>
          </w:p>
        </w:tc>
        <w:tc>
          <w:tcPr>
            <w:tcW w:type="dxa" w:w="14967"/>
          </w:tcPr>
          <w:p>
            <w:r>
              <w:rPr>
                <w:b w:val="0"/>
                <w:i w:val="0"/>
                <w:sz w:val="18"/>
              </w:rPr>
              <w:t>Explicar los múltiples antecedentes de la independencia de las colonias americanas y reconocer que la independencia de Chile se enmarca en un proceso continental.</w:t>
            </w:r>
          </w:p>
        </w:tc>
      </w:tr>
      <w:tr>
        <w:trPr>
          <w:cantSplit/>
        </w:trPr>
        <w:tc>
          <w:tcPr>
            <w:tcW w:type="dxa" w:w="1701"/>
          </w:tcPr>
          <w:p>
            <w:r>
              <w:rPr>
                <w:b/>
                <w:i w:val="0"/>
                <w:sz w:val="18"/>
              </w:rPr>
              <w:t>OA 2</w:t>
            </w:r>
          </w:p>
          <w:p>
            <w:r>
              <w:rPr>
                <w:b w:val="0"/>
                <w:i w:val="0"/>
                <w:color w:val="595959"/>
                <w:sz w:val="14"/>
              </w:rPr>
              <w:t>(B 176 · P 48)</w:t>
            </w:r>
          </w:p>
        </w:tc>
        <w:tc>
          <w:tcPr>
            <w:tcW w:type="dxa" w:w="14967"/>
          </w:tcPr>
          <w:p>
            <w:r>
              <w:rPr>
                <w:b w:val="0"/>
                <w:i w:val="0"/>
                <w:sz w:val="18"/>
              </w:rPr>
              <w:t>Explicar el desarrollo del proceso de independencia de Chile, considerando actores y bandos que se enfrentaron, hombres y mujeres destacados, avances y retrocesos de la causa patriota, y algunos acontecimientos significativos, como la celebración del cabildo abierto de 1810 y la formación de la Primera Junta Nacional de Gobierno, la elección del primer Congreso Nacional, las batallas de Rancagua, Chacabuco y Maipú, y la Declaración de la Independencia, entre otros.</w:t>
            </w:r>
          </w:p>
        </w:tc>
      </w:tr>
      <w:tr>
        <w:trPr>
          <w:cantSplit/>
        </w:trPr>
        <w:tc>
          <w:tcPr>
            <w:tcW w:type="dxa" w:w="1701"/>
          </w:tcPr>
          <w:p>
            <w:r>
              <w:rPr>
                <w:b/>
                <w:i w:val="0"/>
                <w:sz w:val="18"/>
              </w:rPr>
              <w:t>OA 3</w:t>
            </w:r>
          </w:p>
          <w:p>
            <w:r>
              <w:rPr>
                <w:b w:val="0"/>
                <w:i w:val="0"/>
                <w:color w:val="595959"/>
                <w:sz w:val="14"/>
              </w:rPr>
              <w:t>(B 176 · P 48)</w:t>
            </w:r>
          </w:p>
        </w:tc>
        <w:tc>
          <w:tcPr>
            <w:tcW w:type="dxa" w:w="14967"/>
          </w:tcPr>
          <w:p>
            <w:r>
              <w:rPr>
                <w:b w:val="0"/>
                <w:i w:val="0"/>
                <w:sz w:val="18"/>
              </w:rPr>
              <w:t>Describir algunos hitos y procesos de la organización de la república, incluyendo las dificultades y los desafíos que implicó organizar en Chile una nueva forma de gobierno, el surgimiento de grupos con diferentes ideas políticas (conservadores y liberales), las características de la Constitución de 1833 y el impacto de las reformas realizadas por los liberales en la segunda mitad del siglo XIX.</w:t>
            </w:r>
          </w:p>
        </w:tc>
      </w:tr>
      <w:tr>
        <w:trPr>
          <w:cantSplit/>
        </w:trPr>
        <w:tc>
          <w:tcPr>
            <w:tcW w:type="dxa" w:w="1701"/>
          </w:tcPr>
          <w:p>
            <w:r>
              <w:rPr>
                <w:b/>
                <w:i w:val="0"/>
                <w:sz w:val="18"/>
              </w:rPr>
              <w:t>OA 4</w:t>
            </w:r>
          </w:p>
          <w:p>
            <w:r>
              <w:rPr>
                <w:b w:val="0"/>
                <w:i w:val="0"/>
                <w:color w:val="595959"/>
                <w:sz w:val="14"/>
              </w:rPr>
              <w:t>(B 176 · P 48)</w:t>
            </w:r>
          </w:p>
        </w:tc>
        <w:tc>
          <w:tcPr>
            <w:tcW w:type="dxa" w:w="14967"/>
          </w:tcPr>
          <w:p>
            <w:r>
              <w:rPr>
                <w:b w:val="0"/>
                <w:i w:val="0"/>
                <w:sz w:val="18"/>
              </w:rPr>
              <w:t>Investigar sobre algunos aspectos culturales del siglo XIX, como los avances en educación y la fundación de instituciones, el aporte de intelectuales y científicos nacionales (por ejemplo, Diego Barros Arana, Benjamín Vicuña Mackenna, José Victorino Lastarria) y extranjeros (por ejemplo, Andrés Bello, Claudio Gay, Charles Darwin y María Graham), las primeras mujeres en obtener títulos universitarios y el impacto en la sociedad de la llegada del ferrocarril y de otros avances tecnológicos, entre otros.</w:t>
            </w:r>
          </w:p>
        </w:tc>
      </w:tr>
      <w:tr>
        <w:trPr>
          <w:cantSplit/>
        </w:trPr>
        <w:tc>
          <w:tcPr>
            <w:tcW w:type="dxa" w:w="1701"/>
          </w:tcPr>
          <w:p>
            <w:r>
              <w:rPr>
                <w:b/>
                <w:i w:val="0"/>
                <w:sz w:val="18"/>
              </w:rPr>
              <w:t>OA 5</w:t>
            </w:r>
          </w:p>
          <w:p>
            <w:r>
              <w:rPr>
                <w:b w:val="0"/>
                <w:i w:val="0"/>
                <w:color w:val="595959"/>
                <w:sz w:val="14"/>
              </w:rPr>
              <w:t>(B 176 · P 48)</w:t>
            </w:r>
          </w:p>
        </w:tc>
        <w:tc>
          <w:tcPr>
            <w:tcW w:type="dxa" w:w="14967"/>
          </w:tcPr>
          <w:p>
            <w:r>
              <w:rPr>
                <w:b w:val="0"/>
                <w:i w:val="0"/>
                <w:sz w:val="18"/>
              </w:rPr>
              <w:t>Describir cómo se conformó el territorio de Chile durante el siglo XIX, considerando colonizaciones europeas, la incorporación de Isla de Pascua, la ocupación de la Araucanía, la Guerra del Pacífico y diversos conflictos bélicos, entre otros factores.</w:t>
            </w:r>
          </w:p>
        </w:tc>
      </w:tr>
      <w:tr>
        <w:trPr>
          <w:cantSplit/>
        </w:trPr>
        <w:tc>
          <w:tcPr>
            <w:tcW w:type="dxa" w:w="1701"/>
          </w:tcPr>
          <w:p>
            <w:r>
              <w:rPr>
                <w:b/>
                <w:i w:val="0"/>
                <w:sz w:val="18"/>
              </w:rPr>
              <w:t>OA 6</w:t>
            </w:r>
          </w:p>
          <w:p>
            <w:r>
              <w:rPr>
                <w:b w:val="0"/>
                <w:i w:val="0"/>
                <w:color w:val="595959"/>
                <w:sz w:val="14"/>
              </w:rPr>
              <w:t>(B 176 · P 48)</w:t>
            </w:r>
          </w:p>
        </w:tc>
        <w:tc>
          <w:tcPr>
            <w:tcW w:type="dxa" w:w="14967"/>
          </w:tcPr>
          <w:p>
            <w:r>
              <w:rPr>
                <w:b w:val="0"/>
                <w:i w:val="0"/>
                <w:sz w:val="18"/>
              </w:rPr>
              <w:t>Caracterizar los principales aspectos que definieron el período de riqueza aportada por la explotación del salitre, considerando la expansión económica y el inicio de la “cuestión social”.</w:t>
            </w:r>
          </w:p>
        </w:tc>
      </w:tr>
      <w:tr>
        <w:trPr>
          <w:cantSplit/>
        </w:trPr>
        <w:tc>
          <w:tcPr>
            <w:tcW w:type="dxa" w:w="1701"/>
          </w:tcPr>
          <w:p>
            <w:r>
              <w:rPr>
                <w:b/>
                <w:i w:val="0"/>
                <w:sz w:val="18"/>
              </w:rPr>
              <w:t>OA 7</w:t>
            </w:r>
          </w:p>
          <w:p>
            <w:r>
              <w:rPr>
                <w:b w:val="0"/>
                <w:i w:val="0"/>
                <w:color w:val="595959"/>
                <w:sz w:val="14"/>
              </w:rPr>
              <w:t>(B 176 · P 48)</w:t>
            </w:r>
          </w:p>
        </w:tc>
        <w:tc>
          <w:tcPr>
            <w:tcW w:type="dxa" w:w="14967"/>
          </w:tcPr>
          <w:p>
            <w:r>
              <w:rPr>
                <w:b w:val="0"/>
                <w:i w:val="0"/>
                <w:sz w:val="18"/>
              </w:rPr>
              <w:t>Explicar y dar ejemplos de la progresiva democratización de la sociedad durante el siglo XX, considerando el acceso creciente al voto, la participación de la mujer en la vida pública y el acceso a la educación y a la cultura, entre otros.</w:t>
            </w:r>
          </w:p>
        </w:tc>
      </w:tr>
      <w:tr>
        <w:trPr>
          <w:cantSplit/>
        </w:trPr>
        <w:tc>
          <w:tcPr>
            <w:tcW w:type="dxa" w:w="1701"/>
          </w:tcPr>
          <w:p>
            <w:r>
              <w:rPr>
                <w:b/>
                <w:i w:val="0"/>
                <w:sz w:val="18"/>
              </w:rPr>
              <w:t>OA 8</w:t>
            </w:r>
          </w:p>
          <w:p>
            <w:r>
              <w:rPr>
                <w:b w:val="0"/>
                <w:i w:val="0"/>
                <w:color w:val="595959"/>
                <w:sz w:val="14"/>
              </w:rPr>
              <w:t>(B 177 · P 48)</w:t>
            </w:r>
          </w:p>
        </w:tc>
        <w:tc>
          <w:tcPr>
            <w:tcW w:type="dxa" w:w="14967"/>
          </w:tcPr>
          <w:p>
            <w:r>
              <w:rPr>
                <w:b w:val="0"/>
                <w:i w:val="0"/>
                <w:sz w:val="18"/>
              </w:rPr>
              <w:t>Comparar diferentes visiones sobre el quiebre de la democracia en Chile, el régimen o dictadura militar y el proceso de recuperación de la democracia a fines del siglo XX, considerando los distintos actores, experiencias y puntos de vista, y el consenso actual con respecto al valor de la democracia.</w:t>
            </w:r>
          </w:p>
        </w:tc>
      </w:tr>
      <w:tr>
        <w:trPr>
          <w:cantSplit/>
        </w:trPr>
        <w:tc>
          <w:tcPr>
            <w:tcW w:type="dxa" w:w="1701"/>
          </w:tcPr>
          <w:p>
            <w:r>
              <w:rPr>
                <w:b/>
                <w:i w:val="0"/>
                <w:sz w:val="18"/>
              </w:rPr>
              <w:t>OA 9</w:t>
            </w:r>
          </w:p>
          <w:p>
            <w:r>
              <w:rPr>
                <w:b w:val="0"/>
                <w:i w:val="0"/>
                <w:color w:val="595959"/>
                <w:sz w:val="14"/>
              </w:rPr>
              <w:t>(B 177 · P 48)</w:t>
            </w:r>
          </w:p>
        </w:tc>
        <w:tc>
          <w:tcPr>
            <w:tcW w:type="dxa" w:w="14967"/>
          </w:tcPr>
          <w:p>
            <w:r>
              <w:rPr>
                <w:b w:val="0"/>
                <w:i w:val="0"/>
                <w:sz w:val="18"/>
              </w:rPr>
              <w:t>Explicar y dar ejemplos de aspectos que se mantienen y aspectos que han cambiado o se han desarrollado en la sociedad chilena a lo largo de su historia.</w:t>
            </w:r>
          </w:p>
        </w:tc>
      </w:tr>
      <w:tr>
        <w:tc>
          <w:tcPr>
            <w:tcW w:type="dxa" w:w="16668"/>
            <w:gridSpan w:val="2"/>
          </w:tcPr>
          <w:p>
            <w:r/>
            <w:r>
              <w:rPr>
                <w:b/>
                <w:i w:val="0"/>
                <w:sz w:val="18"/>
              </w:rPr>
              <w:t>GEOGRAFÍA</w:t>
            </w:r>
          </w:p>
        </w:tc>
      </w:tr>
      <w:tr>
        <w:trPr>
          <w:cantSplit/>
        </w:trPr>
        <w:tc>
          <w:tcPr>
            <w:tcW w:type="dxa" w:w="1701"/>
          </w:tcPr>
          <w:p>
            <w:r>
              <w:rPr>
                <w:b/>
                <w:i w:val="0"/>
                <w:sz w:val="18"/>
              </w:rPr>
              <w:t>OA 10</w:t>
            </w:r>
          </w:p>
          <w:p>
            <w:r>
              <w:rPr>
                <w:b w:val="0"/>
                <w:i w:val="0"/>
                <w:color w:val="595959"/>
                <w:sz w:val="14"/>
              </w:rPr>
              <w:t>(B 177 · P 48)</w:t>
            </w:r>
          </w:p>
        </w:tc>
        <w:tc>
          <w:tcPr>
            <w:tcW w:type="dxa" w:w="14967"/>
          </w:tcPr>
          <w:p>
            <w:r>
              <w:rPr>
                <w:b w:val="0"/>
                <w:i w:val="0"/>
                <w:sz w:val="18"/>
              </w:rPr>
              <w:t>Identificar elementos constitutivos del territorio nacional, considerando la localización de Chile en el mundo y su carácter tricontinental.</w:t>
            </w:r>
          </w:p>
        </w:tc>
      </w:tr>
      <w:tr>
        <w:trPr>
          <w:cantSplit/>
        </w:trPr>
        <w:tc>
          <w:tcPr>
            <w:tcW w:type="dxa" w:w="1701"/>
          </w:tcPr>
          <w:p>
            <w:r>
              <w:rPr>
                <w:b/>
                <w:i w:val="0"/>
                <w:sz w:val="18"/>
              </w:rPr>
              <w:t>OA 11</w:t>
            </w:r>
          </w:p>
          <w:p>
            <w:r>
              <w:rPr>
                <w:b w:val="0"/>
                <w:i w:val="0"/>
                <w:color w:val="595959"/>
                <w:sz w:val="14"/>
              </w:rPr>
              <w:t>(B 177 · P 48)</w:t>
            </w:r>
          </w:p>
        </w:tc>
        <w:tc>
          <w:tcPr>
            <w:tcW w:type="dxa" w:w="14967"/>
          </w:tcPr>
          <w:p>
            <w:r>
              <w:rPr>
                <w:b w:val="0"/>
                <w:i w:val="0"/>
                <w:sz w:val="18"/>
              </w:rPr>
              <w:t>Caracterizar geográficamente las regiones político-administrativas del país, destacando los rasgos físicos (como clima, relieve, hidrografía y vegetación) y humanos (como volumen y distribución de la población y actividades económicas) que les dan unidad.</w:t>
            </w:r>
          </w:p>
        </w:tc>
      </w:tr>
      <w:tr>
        <w:trPr>
          <w:cantSplit/>
        </w:trPr>
        <w:tc>
          <w:tcPr>
            <w:tcW w:type="dxa" w:w="1701"/>
          </w:tcPr>
          <w:p>
            <w:r>
              <w:rPr>
                <w:b/>
                <w:i w:val="0"/>
                <w:sz w:val="18"/>
              </w:rPr>
              <w:t>OA 12</w:t>
            </w:r>
          </w:p>
          <w:p>
            <w:r>
              <w:rPr>
                <w:b w:val="0"/>
                <w:i w:val="0"/>
                <w:color w:val="595959"/>
                <w:sz w:val="14"/>
              </w:rPr>
              <w:t>(B 177 · P 49)</w:t>
            </w:r>
          </w:p>
        </w:tc>
        <w:tc>
          <w:tcPr>
            <w:tcW w:type="dxa" w:w="14967"/>
          </w:tcPr>
          <w:p>
            <w:r>
              <w:rPr>
                <w:b w:val="0"/>
                <w:i w:val="0"/>
                <w:sz w:val="18"/>
              </w:rPr>
              <w:t>Comparar diversos ambientes naturales en Chile (desértico, altiplánico, costero, mediterráneo, andino, frío y lluvioso, patagónico y polar), considerando como criterios las oportunidades y las dificultades que presentan y cómo las personas las han aprovechado y superado para vivir y desarrollarse.</w:t>
            </w:r>
          </w:p>
        </w:tc>
      </w:tr>
      <w:tr>
        <w:trPr>
          <w:cantSplit/>
        </w:trPr>
        <w:tc>
          <w:tcPr>
            <w:tcW w:type="dxa" w:w="1701"/>
          </w:tcPr>
          <w:p>
            <w:r>
              <w:rPr>
                <w:b/>
                <w:i w:val="0"/>
                <w:sz w:val="18"/>
              </w:rPr>
              <w:t>OA 13</w:t>
            </w:r>
          </w:p>
          <w:p>
            <w:r>
              <w:rPr>
                <w:b w:val="0"/>
                <w:i w:val="0"/>
                <w:color w:val="595959"/>
                <w:sz w:val="14"/>
              </w:rPr>
              <w:t>(B 177 · P 49)</w:t>
            </w:r>
          </w:p>
        </w:tc>
        <w:tc>
          <w:tcPr>
            <w:tcW w:type="dxa" w:w="14967"/>
          </w:tcPr>
          <w:p>
            <w:r>
              <w:rPr>
                <w:b w:val="0"/>
                <w:i w:val="0"/>
                <w:sz w:val="18"/>
              </w:rPr>
              <w:t>Explicar las principales características físicas, humanas y económicas de su región y de su localidad.</w:t>
            </w:r>
          </w:p>
        </w:tc>
      </w:tr>
      <w:tr>
        <w:trPr>
          <w:cantSplit/>
        </w:trPr>
        <w:tc>
          <w:tcPr>
            <w:tcW w:type="dxa" w:w="1701"/>
          </w:tcPr>
          <w:p>
            <w:r>
              <w:rPr>
                <w:b/>
                <w:i w:val="0"/>
                <w:sz w:val="18"/>
              </w:rPr>
              <w:t>OA 14</w:t>
            </w:r>
          </w:p>
          <w:p>
            <w:r>
              <w:rPr>
                <w:b w:val="0"/>
                <w:i w:val="0"/>
                <w:color w:val="595959"/>
                <w:sz w:val="14"/>
              </w:rPr>
              <w:t>(B 177 · P 49)</w:t>
            </w:r>
          </w:p>
        </w:tc>
        <w:tc>
          <w:tcPr>
            <w:tcW w:type="dxa" w:w="14967"/>
          </w:tcPr>
          <w:p>
            <w:r>
              <w:rPr>
                <w:b w:val="0"/>
                <w:i w:val="0"/>
                <w:sz w:val="18"/>
              </w:rPr>
              <w:t>Explicar cómo han influido los desastres naturales en el desarrollo de Chile durante su historia reciente, dando ejemplos de nivel nacional y regional (sismos, volcanismo, sequía, inundaciones y derrumbes, entre otros).</w:t>
            </w:r>
          </w:p>
        </w:tc>
      </w:tr>
      <w:tr>
        <w:tc>
          <w:tcPr>
            <w:tcW w:type="dxa" w:w="16668"/>
            <w:gridSpan w:val="2"/>
          </w:tcPr>
          <w:p>
            <w:r/>
            <w:r>
              <w:rPr>
                <w:b/>
                <w:i w:val="0"/>
                <w:sz w:val="18"/>
              </w:rPr>
              <w:t>FORMACIÓN CIUDADANA</w:t>
            </w:r>
          </w:p>
        </w:tc>
      </w:tr>
      <w:tr>
        <w:trPr>
          <w:cantSplit/>
        </w:trPr>
        <w:tc>
          <w:tcPr>
            <w:tcW w:type="dxa" w:w="1701"/>
          </w:tcPr>
          <w:p>
            <w:r>
              <w:rPr>
                <w:b/>
                <w:i w:val="0"/>
                <w:sz w:val="18"/>
              </w:rPr>
              <w:t>OA 15</w:t>
            </w:r>
          </w:p>
          <w:p>
            <w:r>
              <w:rPr>
                <w:b w:val="0"/>
                <w:i w:val="0"/>
                <w:color w:val="595959"/>
                <w:sz w:val="14"/>
              </w:rPr>
              <w:t>(B 177 · P 49)</w:t>
            </w:r>
          </w:p>
        </w:tc>
        <w:tc>
          <w:tcPr>
            <w:tcW w:type="dxa" w:w="14967"/>
          </w:tcPr>
          <w:p>
            <w:r>
              <w:rPr>
                <w:b w:val="0"/>
                <w:i w:val="0"/>
                <w:sz w:val="18"/>
              </w:rPr>
              <w:t>Explicar algunos elementos fundamentales de la organización democrática de Chile, incluyendo:</w:t>
            </w:r>
          </w:p>
          <w:p>
            <w:pPr>
              <w:pStyle w:val="ListBullet"/>
              <w:spacing w:after="20"/>
              <w:ind w:left="198" w:hanging="170"/>
            </w:pPr>
            <w:r>
              <w:rPr>
                <w:b w:val="0"/>
                <w:i w:val="0"/>
                <w:sz w:val="18"/>
              </w:rPr>
              <w:t>la división de poderes del Estado</w:t>
            </w:r>
          </w:p>
          <w:p>
            <w:pPr>
              <w:pStyle w:val="ListBullet"/>
              <w:spacing w:after="20"/>
              <w:ind w:left="198" w:hanging="170"/>
            </w:pPr>
            <w:r>
              <w:rPr>
                <w:b w:val="0"/>
                <w:i w:val="0"/>
                <w:sz w:val="18"/>
              </w:rPr>
              <w:t>la representación mediante cargos de elección popular (concejales, alcaldes, diputados, senadores y Presidente)</w:t>
            </w:r>
          </w:p>
          <w:p>
            <w:pPr>
              <w:pStyle w:val="ListBullet"/>
              <w:spacing w:after="20"/>
              <w:ind w:left="198" w:hanging="170"/>
            </w:pPr>
            <w:r>
              <w:rPr>
                <w:b w:val="0"/>
                <w:i w:val="0"/>
                <w:sz w:val="18"/>
              </w:rPr>
              <w:t>la importancia de la participación ciudadana</w:t>
            </w:r>
          </w:p>
        </w:tc>
      </w:tr>
      <w:tr>
        <w:trPr>
          <w:cantSplit/>
        </w:trPr>
        <w:tc>
          <w:tcPr>
            <w:tcW w:type="dxa" w:w="1701"/>
          </w:tcPr>
          <w:p>
            <w:r>
              <w:rPr>
                <w:b/>
                <w:i w:val="0"/>
                <w:sz w:val="18"/>
              </w:rPr>
              <w:t>OA 16</w:t>
            </w:r>
          </w:p>
          <w:p>
            <w:r>
              <w:rPr>
                <w:b w:val="0"/>
                <w:i w:val="0"/>
                <w:color w:val="595959"/>
                <w:sz w:val="14"/>
              </w:rPr>
              <w:t>(B 178 · P 49)</w:t>
            </w:r>
          </w:p>
        </w:tc>
        <w:tc>
          <w:tcPr>
            <w:tcW w:type="dxa" w:w="14967"/>
          </w:tcPr>
          <w:p>
            <w:r>
              <w:rPr>
                <w:b w:val="0"/>
                <w:i w:val="0"/>
                <w:sz w:val="18"/>
              </w:rPr>
              <w:t>Reconocer que la Constitución Política de Chile establece la organización política del país y garantiza los derechos y las libertades de las personas, instaurando un sistema democrático.</w:t>
            </w:r>
          </w:p>
        </w:tc>
      </w:tr>
      <w:tr>
        <w:trPr>
          <w:cantSplit/>
        </w:trPr>
        <w:tc>
          <w:tcPr>
            <w:tcW w:type="dxa" w:w="1701"/>
          </w:tcPr>
          <w:p>
            <w:r>
              <w:rPr>
                <w:b/>
                <w:i w:val="0"/>
                <w:sz w:val="18"/>
              </w:rPr>
              <w:t>OA 17</w:t>
            </w:r>
          </w:p>
          <w:p>
            <w:r>
              <w:rPr>
                <w:b w:val="0"/>
                <w:i w:val="0"/>
                <w:color w:val="595959"/>
                <w:sz w:val="14"/>
              </w:rPr>
              <w:t>(B 178 · P 49)</w:t>
            </w:r>
          </w:p>
        </w:tc>
        <w:tc>
          <w:tcPr>
            <w:tcW w:type="dxa" w:w="14967"/>
          </w:tcPr>
          <w:p>
            <w:r>
              <w:rPr>
                <w:b w:val="0"/>
                <w:i w:val="0"/>
                <w:sz w:val="18"/>
              </w:rPr>
              <w:t>Comprender que todas las personas tienen derechos que deben ser respetados por los pares, la comunidad y el Estado, lo que constituye la base para vivir en una sociedad justa, y dar como ejemplo algunos artículos de la Constitución y de la Declaración Universal de los Derechos Humanos.</w:t>
            </w:r>
          </w:p>
        </w:tc>
      </w:tr>
      <w:tr>
        <w:trPr>
          <w:cantSplit/>
        </w:trPr>
        <w:tc>
          <w:tcPr>
            <w:tcW w:type="dxa" w:w="1701"/>
          </w:tcPr>
          <w:p>
            <w:r>
              <w:rPr>
                <w:b/>
                <w:i w:val="0"/>
                <w:sz w:val="18"/>
              </w:rPr>
              <w:t>OA 18</w:t>
            </w:r>
          </w:p>
          <w:p>
            <w:r>
              <w:rPr>
                <w:b w:val="0"/>
                <w:i w:val="0"/>
                <w:color w:val="595959"/>
                <w:sz w:val="14"/>
              </w:rPr>
              <w:t>(B 178 · P 49)</w:t>
            </w:r>
          </w:p>
        </w:tc>
        <w:tc>
          <w:tcPr>
            <w:tcW w:type="dxa" w:w="14967"/>
          </w:tcPr>
          <w:p>
            <w:r>
              <w:rPr>
                <w:b w:val="0"/>
                <w:i w:val="0"/>
                <w:sz w:val="18"/>
              </w:rPr>
              <w:t>Explicar que los derechos generan deberes y responsabilidades en las personas e instituciones, y lo importante que es cumplirlos para la convivencia social y el bien común.</w:t>
            </w:r>
          </w:p>
        </w:tc>
      </w:tr>
      <w:tr>
        <w:trPr>
          <w:cantSplit/>
        </w:trPr>
        <w:tc>
          <w:tcPr>
            <w:tcW w:type="dxa" w:w="1701"/>
          </w:tcPr>
          <w:p>
            <w:r>
              <w:rPr>
                <w:b/>
                <w:i w:val="0"/>
                <w:sz w:val="18"/>
              </w:rPr>
              <w:t>OA 19</w:t>
            </w:r>
          </w:p>
          <w:p>
            <w:r>
              <w:rPr>
                <w:b w:val="0"/>
                <w:i w:val="0"/>
                <w:color w:val="595959"/>
                <w:sz w:val="14"/>
              </w:rPr>
              <w:t>(B 178 · P 49)</w:t>
            </w:r>
          </w:p>
        </w:tc>
        <w:tc>
          <w:tcPr>
            <w:tcW w:type="dxa" w:w="14967"/>
          </w:tcPr>
          <w:p>
            <w:r>
              <w:rPr>
                <w:b w:val="0"/>
                <w:i w:val="0"/>
                <w:sz w:val="18"/>
              </w:rPr>
              <w:t>Proponer y fundamentar distintas formas en que la sociedad puede proteger a las personas de situaciones en las que no se respetan sus derechos.</w:t>
            </w:r>
          </w:p>
        </w:tc>
      </w:tr>
      <w:tr>
        <w:trPr>
          <w:cantSplit/>
        </w:trPr>
        <w:tc>
          <w:tcPr>
            <w:tcW w:type="dxa" w:w="1701"/>
          </w:tcPr>
          <w:p>
            <w:r>
              <w:rPr>
                <w:b/>
                <w:i w:val="0"/>
                <w:sz w:val="18"/>
              </w:rPr>
              <w:t>OA 20</w:t>
            </w:r>
          </w:p>
          <w:p>
            <w:r>
              <w:rPr>
                <w:b w:val="0"/>
                <w:i w:val="0"/>
                <w:color w:val="595959"/>
                <w:sz w:val="14"/>
              </w:rPr>
              <w:t>(B 178 · P 49)</w:t>
            </w:r>
          </w:p>
        </w:tc>
        <w:tc>
          <w:tcPr>
            <w:tcW w:type="dxa" w:w="14967"/>
          </w:tcPr>
          <w:p>
            <w:r>
              <w:rPr>
                <w:b w:val="0"/>
                <w:i w:val="0"/>
                <w:sz w:val="18"/>
              </w:rPr>
              <w:t>Demostrar actitudes cívicas con acciones en su vida diaria, como:</w:t>
            </w:r>
          </w:p>
          <w:p>
            <w:pPr>
              <w:pStyle w:val="ListBullet"/>
              <w:spacing w:after="20"/>
              <w:ind w:left="198" w:hanging="170"/>
            </w:pPr>
            <w:r>
              <w:rPr>
                <w:b w:val="0"/>
                <w:i w:val="0"/>
                <w:sz w:val="18"/>
              </w:rPr>
              <w:t>respetar a todas las personas (ejemplos: actuar considerando la igualdad de derechos, escuchar respetuosamente opiniones distintas, etc.)</w:t>
            </w:r>
          </w:p>
          <w:p>
            <w:pPr>
              <w:pStyle w:val="ListBullet"/>
              <w:spacing w:after="20"/>
              <w:ind w:left="198" w:hanging="170"/>
            </w:pPr>
            <w:r>
              <w:rPr>
                <w:b w:val="0"/>
                <w:i w:val="0"/>
                <w:sz w:val="18"/>
              </w:rPr>
              <w:t>contribuir a la buena convivencia (ejemplos: proponer posibles soluciones frente a un problema, usar el diálogo para plantear ideas a sus pares, alcanzar acuerdos, cooperar activamente en el logro de metas comunes, etc.)</w:t>
            </w:r>
          </w:p>
          <w:p>
            <w:pPr>
              <w:pStyle w:val="ListBullet"/>
              <w:spacing w:after="20"/>
              <w:ind w:left="198" w:hanging="170"/>
            </w:pPr>
            <w:r>
              <w:rPr>
                <w:b w:val="0"/>
                <w:i w:val="0"/>
                <w:sz w:val="18"/>
              </w:rPr>
              <w:t>actuar con honestidad y responsabilidad (ejemplos: hablar con la verdad, actuar de acuerdo a sus convicciones y de las responsabilidades que se deriven, cumplir las responsabilidades asumidas, evitar la copia textual y el plagio, etc.)</w:t>
            </w:r>
          </w:p>
          <w:p>
            <w:pPr>
              <w:pStyle w:val="ListBullet"/>
              <w:spacing w:after="20"/>
              <w:ind w:left="198" w:hanging="170"/>
            </w:pPr>
            <w:r>
              <w:rPr>
                <w:b w:val="0"/>
                <w:i w:val="0"/>
                <w:sz w:val="18"/>
              </w:rPr>
              <w:t>cuidar y valorar el patrimonio y el medioambiente (ejemplos: impulsar y participar en campañas de reciclaje, realizar acciones en la casa y en la escuela para ahorrar luz, agua y gas, etc.)</w:t>
            </w:r>
          </w:p>
        </w:tc>
      </w:tr>
      <w:tr>
        <w:trPr>
          <w:cantSplit/>
        </w:trPr>
        <w:tc>
          <w:tcPr>
            <w:tcW w:type="dxa" w:w="1701"/>
          </w:tcPr>
          <w:p>
            <w:r>
              <w:rPr>
                <w:b/>
                <w:i w:val="0"/>
                <w:sz w:val="18"/>
              </w:rPr>
              <w:t>OA 21</w:t>
            </w:r>
          </w:p>
          <w:p>
            <w:r>
              <w:rPr>
                <w:b w:val="0"/>
                <w:i w:val="0"/>
                <w:color w:val="595959"/>
                <w:sz w:val="14"/>
              </w:rPr>
              <w:t>(B 178 · P 49)</w:t>
            </w:r>
          </w:p>
        </w:tc>
        <w:tc>
          <w:tcPr>
            <w:tcW w:type="dxa" w:w="14967"/>
          </w:tcPr>
          <w:p>
            <w:r>
              <w:rPr>
                <w:b w:val="0"/>
                <w:i w:val="0"/>
                <w:sz w:val="18"/>
              </w:rPr>
              <w:t>Trabajar en equipo de manera efectiva para llevar a cabo una investigación u otro proyecto, asignando y asumiendo roles, cumpliendo las responsabilidades asignadas y los tiempos acordados, escuchando los argumentos de los demás, manifestando opiniones fundamentadas y llegando a puntos de vista en común.</w:t>
            </w:r>
          </w:p>
        </w:tc>
      </w:tr>
      <w:tr>
        <w:trPr>
          <w:cantSplit/>
        </w:trPr>
        <w:tc>
          <w:tcPr>
            <w:tcW w:type="dxa" w:w="1701"/>
          </w:tcPr>
          <w:p>
            <w:r>
              <w:rPr>
                <w:b/>
                <w:i w:val="0"/>
                <w:sz w:val="18"/>
              </w:rPr>
              <w:t>OA 22</w:t>
            </w:r>
          </w:p>
          <w:p>
            <w:r>
              <w:rPr>
                <w:b w:val="0"/>
                <w:i w:val="0"/>
                <w:color w:val="595959"/>
                <w:sz w:val="14"/>
              </w:rPr>
              <w:t>(B 178 · P 49)</w:t>
            </w:r>
          </w:p>
        </w:tc>
        <w:tc>
          <w:tcPr>
            <w:tcW w:type="dxa" w:w="14967"/>
          </w:tcPr>
          <w:p>
            <w:r>
              <w:rPr>
                <w:b w:val="0"/>
                <w:i w:val="0"/>
                <w:sz w:val="18"/>
              </w:rPr>
              <w:t>Participar en su comunidad, tomando parte en elecciones para una directiva de curso, evaluando las propuestas realizadas por los diferentes aspirantes y considerando la importancia de elegir personas responsables.</w:t>
            </w:r>
          </w:p>
        </w:tc>
      </w:tr>
      <w:tr>
        <w:trPr>
          <w:cantSplit/>
        </w:trPr>
        <w:tc>
          <w:tcPr>
            <w:tcW w:type="dxa" w:w="1701"/>
          </w:tcPr>
          <w:p>
            <w:r>
              <w:rPr>
                <w:b/>
                <w:i w:val="0"/>
                <w:sz w:val="18"/>
              </w:rPr>
              <w:t>OA 23</w:t>
            </w:r>
          </w:p>
          <w:p>
            <w:r>
              <w:rPr>
                <w:b w:val="0"/>
                <w:i w:val="0"/>
                <w:color w:val="595959"/>
                <w:sz w:val="14"/>
              </w:rPr>
              <w:t>(B 178 · P 50)</w:t>
            </w:r>
          </w:p>
        </w:tc>
        <w:tc>
          <w:tcPr>
            <w:tcW w:type="dxa" w:w="14967"/>
          </w:tcPr>
          <w:p>
            <w:r>
              <w:rPr>
                <w:b w:val="0"/>
                <w:i w:val="0"/>
                <w:sz w:val="18"/>
              </w:rPr>
              <w:t>Participar, mediante acciones concretas, en proyectos que impliquen aportes dentro de la escuela, la comunidad y la sociedad, como voluntariado y ayuda social, entre otros, ateniéndose a un plan y un presupuesto.</w:t>
            </w:r>
          </w:p>
        </w:tc>
      </w:tr>
      <w:tr>
        <w:trPr>
          <w:cantSplit/>
        </w:trPr>
        <w:tc>
          <w:tcPr>
            <w:tcW w:type="dxa" w:w="1701"/>
          </w:tcPr>
          <w:p>
            <w:r>
              <w:rPr>
                <w:b/>
                <w:i w:val="0"/>
                <w:sz w:val="18"/>
              </w:rPr>
              <w:t>OA 24</w:t>
            </w:r>
          </w:p>
          <w:p>
            <w:r>
              <w:rPr>
                <w:b w:val="0"/>
                <w:i w:val="0"/>
                <w:color w:val="595959"/>
                <w:sz w:val="14"/>
              </w:rPr>
              <w:t>(B 178 · P 50)</w:t>
            </w:r>
          </w:p>
        </w:tc>
        <w:tc>
          <w:tcPr>
            <w:tcW w:type="dxa" w:w="14967"/>
          </w:tcPr>
          <w:p>
            <w:r>
              <w:rPr>
                <w:b w:val="0"/>
                <w:i w:val="0"/>
                <w:sz w:val="18"/>
              </w:rPr>
              <w:t>Opinar y argumentar con fundamentos sobre temas de la asignatura u otros.</w:t>
            </w:r>
          </w:p>
        </w:tc>
      </w:tr>
      <w:tr>
        <w:trPr>
          <w:cantSplit/>
        </w:trPr>
        <w:tc>
          <w:tcPr>
            <w:tcW w:type="dxa" w:w="1701"/>
          </w:tcPr>
          <w:p>
            <w:r>
              <w:rPr>
                <w:b/>
                <w:i w:val="0"/>
                <w:sz w:val="18"/>
              </w:rPr>
              <w:t>OA 25</w:t>
            </w:r>
          </w:p>
          <w:p>
            <w:r>
              <w:rPr>
                <w:b w:val="0"/>
                <w:i w:val="0"/>
                <w:color w:val="595959"/>
                <w:sz w:val="14"/>
              </w:rPr>
              <w:t>(B 179 · P 50)</w:t>
            </w:r>
          </w:p>
        </w:tc>
        <w:tc>
          <w:tcPr>
            <w:tcW w:type="dxa" w:w="14967"/>
          </w:tcPr>
          <w:p>
            <w:r>
              <w:rPr>
                <w:b w:val="0"/>
                <w:i w:val="0"/>
                <w:sz w:val="18"/>
              </w:rPr>
              <w:t>Evaluar posibles soluciones frente a un problema o proyecto y justificar su elección.</w:t>
            </w:r>
          </w:p>
        </w:tc>
      </w:tr>
      <w:tr>
        <w:trPr>
          <w:cantSplit/>
        </w:trPr>
        <w:tc>
          <w:tcPr>
            <w:tcW w:type="dxa" w:w="1701"/>
          </w:tcPr>
          <w:p>
            <w:r>
              <w:rPr>
                <w:b/>
                <w:i w:val="0"/>
                <w:sz w:val="18"/>
              </w:rPr>
              <w:t>OA 26</w:t>
            </w:r>
          </w:p>
          <w:p>
            <w:r>
              <w:rPr>
                <w:b w:val="0"/>
                <w:i w:val="0"/>
                <w:color w:val="595959"/>
                <w:sz w:val="14"/>
              </w:rPr>
              <w:t>(B 179 · P 50)</w:t>
            </w:r>
          </w:p>
        </w:tc>
        <w:tc>
          <w:tcPr>
            <w:tcW w:type="dxa" w:w="14967"/>
          </w:tcPr>
          <w:p>
            <w:r>
              <w:rPr>
                <w:b w:val="0"/>
                <w:i w:val="0"/>
                <w:sz w:val="18"/>
              </w:rPr>
              <w:t>Informarse y opinar sobre temas relevantes y de su interés en el país y el mundo (política, medioambiente, deporte, arte y música, entre otros) por medio de periódicos y TICs.</w:t>
            </w:r>
          </w:p>
        </w:tc>
      </w:tr>
      <w:tr>
        <w:tc>
          <w:tcPr>
            <w:tcW w:type="dxa" w:w="16668"/>
            <w:gridSpan w:val="2"/>
          </w:tcPr>
          <w:p>
            <w:r/>
            <w:r>
              <w:rPr>
                <w:b/>
                <w:i w:val="0"/>
                <w:sz w:val="18"/>
              </w:rPr>
              <w:t>HABILIDADES · PENSAMIENTO TEMPORAL Y ESPACIAL</w:t>
            </w:r>
          </w:p>
        </w:tc>
      </w:tr>
      <w:tr>
        <w:trPr>
          <w:cantSplit/>
        </w:trPr>
        <w:tc>
          <w:tcPr>
            <w:tcW w:type="dxa" w:w="1701"/>
          </w:tcPr>
          <w:p>
            <w:r>
              <w:rPr>
                <w:b/>
                <w:i w:val="0"/>
                <w:sz w:val="18"/>
              </w:rPr>
              <w:t>OA a</w:t>
            </w:r>
          </w:p>
          <w:p>
            <w:r>
              <w:rPr>
                <w:b w:val="0"/>
                <w:i w:val="0"/>
                <w:color w:val="595959"/>
                <w:sz w:val="14"/>
              </w:rPr>
              <w:t>(P 47)</w:t>
            </w:r>
          </w:p>
        </w:tc>
        <w:tc>
          <w:tcPr>
            <w:tcW w:type="dxa" w:w="14967"/>
          </w:tcPr>
          <w:p>
            <w:r>
              <w:rPr>
                <w:b w:val="0"/>
                <w:i w:val="0"/>
                <w:sz w:val="18"/>
              </w:rPr>
              <w:t>Representar e interpretar secuencias cronológicas mediante líneas de tiempo simples y paralelas, e identificar periodos y acontecimientos simultáneos.</w:t>
            </w:r>
          </w:p>
        </w:tc>
      </w:tr>
      <w:tr>
        <w:trPr>
          <w:cantSplit/>
        </w:trPr>
        <w:tc>
          <w:tcPr>
            <w:tcW w:type="dxa" w:w="1701"/>
          </w:tcPr>
          <w:p>
            <w:r>
              <w:rPr>
                <w:b/>
                <w:i w:val="0"/>
                <w:sz w:val="18"/>
              </w:rPr>
              <w:t>OA b</w:t>
            </w:r>
          </w:p>
          <w:p>
            <w:r>
              <w:rPr>
                <w:b w:val="0"/>
                <w:i w:val="0"/>
                <w:color w:val="595959"/>
                <w:sz w:val="14"/>
              </w:rPr>
              <w:t>(P 47)</w:t>
            </w:r>
          </w:p>
        </w:tc>
        <w:tc>
          <w:tcPr>
            <w:tcW w:type="dxa" w:w="14967"/>
          </w:tcPr>
          <w:p>
            <w:r>
              <w:rPr>
                <w:b w:val="0"/>
                <w:i w:val="0"/>
                <w:sz w:val="18"/>
              </w:rPr>
              <w:t>Aplicar conceptos relacionados con el tiempo (años, décadas, siglos, periodos, hitos) y utilizarlos en relación con la historia de Chile.</w:t>
            </w:r>
          </w:p>
        </w:tc>
      </w:tr>
      <w:tr>
        <w:trPr>
          <w:cantSplit/>
        </w:trPr>
        <w:tc>
          <w:tcPr>
            <w:tcW w:type="dxa" w:w="1701"/>
          </w:tcPr>
          <w:p>
            <w:r>
              <w:rPr>
                <w:b/>
                <w:i w:val="0"/>
                <w:sz w:val="18"/>
              </w:rPr>
              <w:t>OA c</w:t>
            </w:r>
          </w:p>
          <w:p>
            <w:r>
              <w:rPr>
                <w:b w:val="0"/>
                <w:i w:val="0"/>
                <w:color w:val="595959"/>
                <w:sz w:val="14"/>
              </w:rPr>
              <w:t>(P 47)</w:t>
            </w:r>
          </w:p>
        </w:tc>
        <w:tc>
          <w:tcPr>
            <w:tcW w:type="dxa" w:w="14967"/>
          </w:tcPr>
          <w:p>
            <w:r>
              <w:rPr>
                <w:b w:val="0"/>
                <w:i w:val="0"/>
                <w:sz w:val="18"/>
              </w:rPr>
              <w:t>Analizar elementos de continuidad y de cambio en procesos, entre periodos históricos, y en relación con la actualidad, considerando aspectos sociales, políticos, culturales y económicos.</w:t>
            </w:r>
          </w:p>
        </w:tc>
      </w:tr>
      <w:tr>
        <w:trPr>
          <w:cantSplit/>
        </w:trPr>
        <w:tc>
          <w:tcPr>
            <w:tcW w:type="dxa" w:w="1701"/>
          </w:tcPr>
          <w:p>
            <w:r>
              <w:rPr>
                <w:b/>
                <w:i w:val="0"/>
                <w:sz w:val="18"/>
              </w:rPr>
              <w:t>OA d</w:t>
            </w:r>
          </w:p>
          <w:p>
            <w:r>
              <w:rPr>
                <w:b w:val="0"/>
                <w:i w:val="0"/>
                <w:color w:val="595959"/>
                <w:sz w:val="14"/>
              </w:rPr>
              <w:t>(P 47)</w:t>
            </w:r>
          </w:p>
        </w:tc>
        <w:tc>
          <w:tcPr>
            <w:tcW w:type="dxa" w:w="14967"/>
          </w:tcPr>
          <w:p>
            <w:r>
              <w:rPr>
                <w:b w:val="0"/>
                <w:i w:val="0"/>
                <w:sz w:val="18"/>
              </w:rPr>
              <w:t>Usar herramientas geográficas para ubicar, caracterizar y relacionar elementos del espacio geográfico, como regiones, climas, paisajes, población, recursos y riesgos naturales.</w:t>
            </w:r>
          </w:p>
        </w:tc>
      </w:tr>
      <w:tr>
        <w:tc>
          <w:tcPr>
            <w:tcW w:type="dxa" w:w="16668"/>
            <w:gridSpan w:val="2"/>
          </w:tcPr>
          <w:p>
            <w:r/>
            <w:r>
              <w:rPr>
                <w:b/>
                <w:i w:val="0"/>
                <w:sz w:val="18"/>
              </w:rPr>
              <w:t>HABILIDADES · ANÁLISIS Y TRABAJO CON FUENTES</w:t>
            </w:r>
          </w:p>
        </w:tc>
      </w:tr>
      <w:tr>
        <w:trPr>
          <w:cantSplit/>
        </w:trPr>
        <w:tc>
          <w:tcPr>
            <w:tcW w:type="dxa" w:w="1701"/>
          </w:tcPr>
          <w:p>
            <w:r>
              <w:rPr>
                <w:b/>
                <w:i w:val="0"/>
                <w:sz w:val="18"/>
              </w:rPr>
              <w:t>OA e</w:t>
            </w:r>
          </w:p>
          <w:p>
            <w:r>
              <w:rPr>
                <w:b w:val="0"/>
                <w:i w:val="0"/>
                <w:color w:val="595959"/>
                <w:sz w:val="14"/>
              </w:rPr>
              <w:t>(P 47)</w:t>
            </w:r>
          </w:p>
        </w:tc>
        <w:tc>
          <w:tcPr>
            <w:tcW w:type="dxa" w:w="14967"/>
          </w:tcPr>
          <w:p>
            <w:r>
              <w:rPr>
                <w:b w:val="0"/>
                <w:i w:val="0"/>
                <w:sz w:val="18"/>
              </w:rPr>
              <w:t>Obtener información sobre el pasado y el presente a partir de diversas fuentes primarias y secundarias, identificando el contexto histórico e infiriendo la intención o función original de estas fuentes.</w:t>
            </w:r>
          </w:p>
        </w:tc>
      </w:tr>
      <w:tr>
        <w:trPr>
          <w:cantSplit/>
        </w:trPr>
        <w:tc>
          <w:tcPr>
            <w:tcW w:type="dxa" w:w="1701"/>
          </w:tcPr>
          <w:p>
            <w:r>
              <w:rPr>
                <w:b/>
                <w:i w:val="0"/>
                <w:sz w:val="18"/>
              </w:rPr>
              <w:t>OA f</w:t>
            </w:r>
          </w:p>
          <w:p>
            <w:r>
              <w:rPr>
                <w:b w:val="0"/>
                <w:i w:val="0"/>
                <w:color w:val="595959"/>
                <w:sz w:val="14"/>
              </w:rPr>
              <w:t>(P 47)</w:t>
            </w:r>
          </w:p>
        </w:tc>
        <w:tc>
          <w:tcPr>
            <w:tcW w:type="dxa" w:w="14967"/>
          </w:tcPr>
          <w:p>
            <w:r>
              <w:rPr>
                <w:b w:val="0"/>
                <w:i w:val="0"/>
                <w:sz w:val="18"/>
              </w:rPr>
              <w:t>Investigar sobre temas del nivel y aplicar distintas estrategias para registrar y organizar la información obtenida de dos o más fuentes sobre un tema (como organizadores gráficos, tablas, lista de ideas principales y esquemas, entre otros).</w:t>
            </w:r>
          </w:p>
        </w:tc>
      </w:tr>
      <w:tr>
        <w:trPr>
          <w:cantSplit/>
        </w:trPr>
        <w:tc>
          <w:tcPr>
            <w:tcW w:type="dxa" w:w="1701"/>
          </w:tcPr>
          <w:p>
            <w:r>
              <w:rPr>
                <w:b/>
                <w:i w:val="0"/>
                <w:sz w:val="18"/>
              </w:rPr>
              <w:t>OA g</w:t>
            </w:r>
          </w:p>
          <w:p>
            <w:r>
              <w:rPr>
                <w:b w:val="0"/>
                <w:i w:val="0"/>
                <w:color w:val="595959"/>
                <w:sz w:val="14"/>
              </w:rPr>
              <w:t>(P 47)</w:t>
            </w:r>
          </w:p>
        </w:tc>
        <w:tc>
          <w:tcPr>
            <w:tcW w:type="dxa" w:w="14967"/>
          </w:tcPr>
          <w:p>
            <w:r>
              <w:rPr>
                <w:b w:val="0"/>
                <w:i w:val="0"/>
                <w:sz w:val="18"/>
              </w:rPr>
              <w:t>Contrastar información a partir de dos fuentes históricas y/o geográficas distintas, por medio de preguntas dirigidas, y extraer conclusiones.</w:t>
            </w:r>
          </w:p>
        </w:tc>
      </w:tr>
      <w:tr>
        <w:tc>
          <w:tcPr>
            <w:tcW w:type="dxa" w:w="16668"/>
            <w:gridSpan w:val="2"/>
          </w:tcPr>
          <w:p>
            <w:r/>
            <w:r>
              <w:rPr>
                <w:b/>
                <w:i w:val="0"/>
                <w:sz w:val="18"/>
              </w:rPr>
              <w:t>HABILIDADES · PENSAMIENTO CRÍTICO</w:t>
            </w:r>
          </w:p>
        </w:tc>
      </w:tr>
      <w:tr>
        <w:trPr>
          <w:cantSplit/>
        </w:trPr>
        <w:tc>
          <w:tcPr>
            <w:tcW w:type="dxa" w:w="1701"/>
          </w:tcPr>
          <w:p>
            <w:r>
              <w:rPr>
                <w:b/>
                <w:i w:val="0"/>
                <w:sz w:val="18"/>
              </w:rPr>
              <w:t>OA h</w:t>
            </w:r>
          </w:p>
          <w:p>
            <w:r>
              <w:rPr>
                <w:b w:val="0"/>
                <w:i w:val="0"/>
                <w:color w:val="595959"/>
                <w:sz w:val="14"/>
              </w:rPr>
              <w:t>(P 47)</w:t>
            </w:r>
          </w:p>
        </w:tc>
        <w:tc>
          <w:tcPr>
            <w:tcW w:type="dxa" w:w="14967"/>
          </w:tcPr>
          <w:p>
            <w:r>
              <w:rPr>
                <w:b w:val="0"/>
                <w:i w:val="0"/>
                <w:sz w:val="18"/>
              </w:rPr>
              <w:t>Formular y responder preguntas para profundizar sobre temas de su interés, con relación al pasado, al presente o al entorno geográfico.</w:t>
            </w:r>
          </w:p>
        </w:tc>
      </w:tr>
      <w:tr>
        <w:trPr>
          <w:cantSplit/>
        </w:trPr>
        <w:tc>
          <w:tcPr>
            <w:tcW w:type="dxa" w:w="1701"/>
          </w:tcPr>
          <w:p>
            <w:r>
              <w:rPr>
                <w:b/>
                <w:i w:val="0"/>
                <w:sz w:val="18"/>
              </w:rPr>
              <w:t>OA i</w:t>
            </w:r>
          </w:p>
          <w:p>
            <w:r>
              <w:rPr>
                <w:b w:val="0"/>
                <w:i w:val="0"/>
                <w:color w:val="595959"/>
                <w:sz w:val="14"/>
              </w:rPr>
              <w:t>(P 47)</w:t>
            </w:r>
          </w:p>
        </w:tc>
        <w:tc>
          <w:tcPr>
            <w:tcW w:type="dxa" w:w="14967"/>
          </w:tcPr>
          <w:p>
            <w:r>
              <w:rPr>
                <w:b w:val="0"/>
                <w:i w:val="0"/>
                <w:sz w:val="18"/>
              </w:rPr>
              <w:t>Fundamentar opiniones frente a temas estudiados en el nivel, utilizando fuentes, datos y evidencia.</w:t>
            </w:r>
          </w:p>
        </w:tc>
      </w:tr>
      <w:tr>
        <w:trPr>
          <w:cantSplit/>
        </w:trPr>
        <w:tc>
          <w:tcPr>
            <w:tcW w:type="dxa" w:w="1701"/>
          </w:tcPr>
          <w:p>
            <w:r>
              <w:rPr>
                <w:b/>
                <w:i w:val="0"/>
                <w:sz w:val="18"/>
              </w:rPr>
              <w:t>OA j</w:t>
            </w:r>
          </w:p>
          <w:p>
            <w:r>
              <w:rPr>
                <w:b w:val="0"/>
                <w:i w:val="0"/>
                <w:color w:val="595959"/>
                <w:sz w:val="14"/>
              </w:rPr>
              <w:t>(P 47)</w:t>
            </w:r>
          </w:p>
        </w:tc>
        <w:tc>
          <w:tcPr>
            <w:tcW w:type="dxa" w:w="14967"/>
          </w:tcPr>
          <w:p>
            <w:r>
              <w:rPr>
                <w:b w:val="0"/>
                <w:i w:val="0"/>
                <w:sz w:val="18"/>
              </w:rPr>
              <w:t>Comparar distintos puntos de vista respecto de un mismo tema.</w:t>
            </w:r>
          </w:p>
        </w:tc>
      </w:tr>
      <w:tr>
        <w:trPr>
          <w:cantSplit/>
        </w:trPr>
        <w:tc>
          <w:tcPr>
            <w:tcW w:type="dxa" w:w="1701"/>
          </w:tcPr>
          <w:p>
            <w:r>
              <w:rPr>
                <w:b/>
                <w:i w:val="0"/>
                <w:sz w:val="18"/>
              </w:rPr>
              <w:t>OA k</w:t>
            </w:r>
          </w:p>
          <w:p>
            <w:r>
              <w:rPr>
                <w:b w:val="0"/>
                <w:i w:val="0"/>
                <w:color w:val="595959"/>
                <w:sz w:val="14"/>
              </w:rPr>
              <w:t>(P 47)</w:t>
            </w:r>
          </w:p>
        </w:tc>
        <w:tc>
          <w:tcPr>
            <w:tcW w:type="dxa" w:w="14967"/>
          </w:tcPr>
          <w:p>
            <w:r>
              <w:rPr>
                <w:b w:val="0"/>
                <w:i w:val="0"/>
                <w:sz w:val="18"/>
              </w:rPr>
              <w:t>Evaluar posibles soluciones frente a un problema o proyecto y justificar su elección.</w:t>
            </w:r>
          </w:p>
        </w:tc>
      </w:tr>
      <w:tr>
        <w:trPr>
          <w:cantSplit/>
        </w:trPr>
        <w:tc>
          <w:tcPr>
            <w:tcW w:type="dxa" w:w="1701"/>
          </w:tcPr>
          <w:p>
            <w:r>
              <w:rPr>
                <w:b/>
                <w:i w:val="0"/>
                <w:sz w:val="18"/>
              </w:rPr>
              <w:t>OA l</w:t>
            </w:r>
          </w:p>
          <w:p>
            <w:r>
              <w:rPr>
                <w:b w:val="0"/>
                <w:i w:val="0"/>
                <w:color w:val="595959"/>
                <w:sz w:val="14"/>
              </w:rPr>
              <w:t>(P 47)</w:t>
            </w:r>
          </w:p>
        </w:tc>
        <w:tc>
          <w:tcPr>
            <w:tcW w:type="dxa" w:w="14967"/>
          </w:tcPr>
          <w:p>
            <w:r>
              <w:rPr>
                <w:b w:val="0"/>
                <w:i w:val="0"/>
                <w:sz w:val="18"/>
              </w:rPr>
              <w:t>Explicar las causas de un proceso histórico, reconociendo su carácter multicausal.</w:t>
            </w:r>
          </w:p>
        </w:tc>
      </w:tr>
      <w:tr>
        <w:tc>
          <w:tcPr>
            <w:tcW w:type="dxa" w:w="16668"/>
            <w:gridSpan w:val="2"/>
          </w:tcPr>
          <w:p>
            <w:r/>
            <w:r>
              <w:rPr>
                <w:b/>
                <w:i w:val="0"/>
                <w:sz w:val="18"/>
              </w:rPr>
              <w:t>HABILIDADES · COMUNICACIÓN</w:t>
            </w:r>
          </w:p>
        </w:tc>
      </w:tr>
      <w:tr>
        <w:trPr>
          <w:cantSplit/>
        </w:trPr>
        <w:tc>
          <w:tcPr>
            <w:tcW w:type="dxa" w:w="1701"/>
          </w:tcPr>
          <w:p>
            <w:r>
              <w:rPr>
                <w:b/>
                <w:i w:val="0"/>
                <w:sz w:val="18"/>
              </w:rPr>
              <w:t>OA m</w:t>
            </w:r>
          </w:p>
          <w:p>
            <w:r>
              <w:rPr>
                <w:b w:val="0"/>
                <w:i w:val="0"/>
                <w:color w:val="595959"/>
                <w:sz w:val="14"/>
              </w:rPr>
              <w:t>(P 47)</w:t>
            </w:r>
          </w:p>
        </w:tc>
        <w:tc>
          <w:tcPr>
            <w:tcW w:type="dxa" w:w="14967"/>
          </w:tcPr>
          <w:p>
            <w:r>
              <w:rPr>
                <w:b w:val="0"/>
                <w:i w:val="0"/>
                <w:sz w:val="18"/>
              </w:rPr>
              <w:t>Participar en conversaciones grupales, expresando opiniones fundamentadas, respetando puntos de vista y formulando preguntas relacionadas con el tema.</w:t>
            </w:r>
          </w:p>
        </w:tc>
      </w:tr>
      <w:tr>
        <w:trPr>
          <w:cantSplit/>
        </w:trPr>
        <w:tc>
          <w:tcPr>
            <w:tcW w:type="dxa" w:w="1701"/>
          </w:tcPr>
          <w:p>
            <w:r>
              <w:rPr>
                <w:b/>
                <w:i w:val="0"/>
                <w:sz w:val="18"/>
              </w:rPr>
              <w:t>OA n</w:t>
            </w:r>
          </w:p>
          <w:p>
            <w:r>
              <w:rPr>
                <w:b w:val="0"/>
                <w:i w:val="0"/>
                <w:color w:val="595959"/>
                <w:sz w:val="14"/>
              </w:rPr>
              <w:t>(P 47)</w:t>
            </w:r>
          </w:p>
        </w:tc>
        <w:tc>
          <w:tcPr>
            <w:tcW w:type="dxa" w:w="14967"/>
          </w:tcPr>
          <w:p>
            <w:r>
              <w:rPr>
                <w:b w:val="0"/>
                <w:i w:val="0"/>
                <w:sz w:val="18"/>
              </w:rPr>
              <w:t>Presentar, en forma oral, visual o escrita, temas históricos o geográficos del nivel, organizando la exposición o el informe con una estructura adecuada, incorporando el material de apoyo pertinente y respondiendo preguntas de la audiencia.</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50)</w:t>
            </w:r>
          </w:p>
        </w:tc>
        <w:tc>
          <w:tcPr>
            <w:tcW w:type="dxa" w:w="14967"/>
          </w:tcPr>
          <w:p>
            <w:r>
              <w:rPr>
                <w:b w:val="0"/>
                <w:i w:val="0"/>
                <w:sz w:val="18"/>
              </w:rPr>
              <w:t>Trabajar en forma rigurosa y perseverante, con espíritu emprendedor y con una disposición positiva a la crítica y la autocrítica.</w:t>
            </w:r>
          </w:p>
        </w:tc>
      </w:tr>
      <w:tr>
        <w:trPr>
          <w:cantSplit/>
        </w:trPr>
        <w:tc>
          <w:tcPr>
            <w:tcW w:type="dxa" w:w="1701"/>
          </w:tcPr>
          <w:p>
            <w:r>
              <w:rPr>
                <w:b/>
                <w:i w:val="0"/>
                <w:sz w:val="18"/>
              </w:rPr>
              <w:t>Actitud b</w:t>
            </w:r>
          </w:p>
          <w:p>
            <w:r>
              <w:rPr>
                <w:b w:val="0"/>
                <w:i w:val="0"/>
                <w:color w:val="595959"/>
                <w:sz w:val="14"/>
              </w:rPr>
              <w:t>(P 50)</w:t>
            </w:r>
          </w:p>
        </w:tc>
        <w:tc>
          <w:tcPr>
            <w:tcW w:type="dxa" w:w="14967"/>
          </w:tcPr>
          <w:p>
            <w:r>
              <w:rPr>
                <w:b w:val="0"/>
                <w:i w:val="0"/>
                <w:sz w:val="18"/>
              </w:rPr>
              <w:t>Reconocer la importancia y la dignidad de todos los trabajos, valorando y respetando a las personas que los realizan.</w:t>
            </w:r>
          </w:p>
        </w:tc>
      </w:tr>
      <w:tr>
        <w:trPr>
          <w:cantSplit/>
        </w:trPr>
        <w:tc>
          <w:tcPr>
            <w:tcW w:type="dxa" w:w="1701"/>
          </w:tcPr>
          <w:p>
            <w:r>
              <w:rPr>
                <w:b/>
                <w:i w:val="0"/>
                <w:sz w:val="18"/>
              </w:rPr>
              <w:t>Actitud c</w:t>
            </w:r>
          </w:p>
          <w:p>
            <w:r>
              <w:rPr>
                <w:b w:val="0"/>
                <w:i w:val="0"/>
                <w:color w:val="595959"/>
                <w:sz w:val="14"/>
              </w:rPr>
              <w:t>(P 50)</w:t>
            </w:r>
          </w:p>
        </w:tc>
        <w:tc>
          <w:tcPr>
            <w:tcW w:type="dxa" w:w="14967"/>
          </w:tcPr>
          <w:p>
            <w:r>
              <w:rPr>
                <w:b w:val="0"/>
                <w:i w:val="0"/>
                <w:sz w:val="18"/>
              </w:rPr>
              <w:t>Respetar y defender la igualdad de derechos entre hombres y mujeres y apreciar la importancia de desarrollar relaciones que potencien su participación equitativa en la vida económica, familiar, social y cultural.</w:t>
            </w:r>
          </w:p>
        </w:tc>
      </w:tr>
      <w:tr>
        <w:trPr>
          <w:cantSplit/>
        </w:trPr>
        <w:tc>
          <w:tcPr>
            <w:tcW w:type="dxa" w:w="1701"/>
          </w:tcPr>
          <w:p>
            <w:r>
              <w:rPr>
                <w:b/>
                <w:i w:val="0"/>
                <w:sz w:val="18"/>
              </w:rPr>
              <w:t>Actitud d</w:t>
            </w:r>
          </w:p>
          <w:p>
            <w:r>
              <w:rPr>
                <w:b w:val="0"/>
                <w:i w:val="0"/>
                <w:color w:val="595959"/>
                <w:sz w:val="14"/>
              </w:rPr>
              <w:t>(P 50)</w:t>
            </w:r>
          </w:p>
        </w:tc>
        <w:tc>
          <w:tcPr>
            <w:tcW w:type="dxa" w:w="14967"/>
          </w:tcPr>
          <w:p>
            <w:r>
              <w:rPr>
                <w:b w:val="0"/>
                <w:i w:val="0"/>
                <w:sz w:val="18"/>
              </w:rPr>
              <w:t>Respetar y defender la igualdad de derechos esenciales de todas las personas, sin distinción de sexo, edad, condición física, etnia, religión o situación económica.</w:t>
            </w:r>
          </w:p>
        </w:tc>
      </w:tr>
      <w:tr>
        <w:trPr>
          <w:cantSplit/>
        </w:trPr>
        <w:tc>
          <w:tcPr>
            <w:tcW w:type="dxa" w:w="1701"/>
          </w:tcPr>
          <w:p>
            <w:r>
              <w:rPr>
                <w:b/>
                <w:i w:val="0"/>
                <w:sz w:val="18"/>
              </w:rPr>
              <w:t>Actitud e</w:t>
            </w:r>
          </w:p>
          <w:p>
            <w:r>
              <w:rPr>
                <w:b w:val="0"/>
                <w:i w:val="0"/>
                <w:color w:val="595959"/>
                <w:sz w:val="14"/>
              </w:rPr>
              <w:t>(P 50)</w:t>
            </w:r>
          </w:p>
        </w:tc>
        <w:tc>
          <w:tcPr>
            <w:tcW w:type="dxa" w:w="14967"/>
          </w:tcPr>
          <w:p>
            <w:r>
              <w:rPr>
                <w:b w:val="0"/>
                <w:i w:val="0"/>
                <w:sz w:val="18"/>
              </w:rPr>
              <w:t>Participar solidaria y responsablemente en las actividades y proyectos del establecimiento y del espacio comunitario, demostrando espíritu emprendedor.</w:t>
            </w:r>
          </w:p>
        </w:tc>
      </w:tr>
      <w:tr>
        <w:trPr>
          <w:cantSplit/>
        </w:trPr>
        <w:tc>
          <w:tcPr>
            <w:tcW w:type="dxa" w:w="1701"/>
          </w:tcPr>
          <w:p>
            <w:r>
              <w:rPr>
                <w:b/>
                <w:i w:val="0"/>
                <w:sz w:val="18"/>
              </w:rPr>
              <w:t>Actitud f</w:t>
            </w:r>
          </w:p>
          <w:p>
            <w:r>
              <w:rPr>
                <w:b w:val="0"/>
                <w:i w:val="0"/>
                <w:color w:val="595959"/>
                <w:sz w:val="14"/>
              </w:rPr>
              <w:t>(P 50)</w:t>
            </w:r>
          </w:p>
        </w:tc>
        <w:tc>
          <w:tcPr>
            <w:tcW w:type="dxa" w:w="14967"/>
          </w:tcPr>
          <w:p>
            <w:r>
              <w:rPr>
                <w:b w:val="0"/>
                <w:i w:val="0"/>
                <w:sz w:val="18"/>
              </w:rPr>
              <w:t>Establecer lazos de pertenencia con su entorno social y natural a partir del conocimiento, la valoración y la reflexión sobre su historia personal, su comunidad y el país.</w:t>
            </w:r>
          </w:p>
        </w:tc>
      </w:tr>
      <w:tr>
        <w:trPr>
          <w:cantSplit/>
        </w:trPr>
        <w:tc>
          <w:tcPr>
            <w:tcW w:type="dxa" w:w="1701"/>
          </w:tcPr>
          <w:p>
            <w:r>
              <w:rPr>
                <w:b/>
                <w:i w:val="0"/>
                <w:sz w:val="18"/>
              </w:rPr>
              <w:t>Actitud g</w:t>
            </w:r>
          </w:p>
          <w:p>
            <w:r>
              <w:rPr>
                <w:b w:val="0"/>
                <w:i w:val="0"/>
                <w:color w:val="595959"/>
                <w:sz w:val="14"/>
              </w:rPr>
              <w:t>(P 50)</w:t>
            </w:r>
          </w:p>
        </w:tc>
        <w:tc>
          <w:tcPr>
            <w:tcW w:type="dxa" w:w="14967"/>
          </w:tcPr>
          <w:p>
            <w:r>
              <w:rPr>
                <w:b w:val="0"/>
                <w:i w:val="0"/>
                <w:sz w:val="18"/>
              </w:rPr>
              <w:t>Comportarse y actuar en la vida cotidiana según principios y virtudes ciudadanas.</w:t>
            </w:r>
          </w:p>
        </w:tc>
      </w:tr>
      <w:tr>
        <w:trPr>
          <w:cantSplit/>
        </w:trPr>
        <w:tc>
          <w:tcPr>
            <w:tcW w:type="dxa" w:w="1701"/>
          </w:tcPr>
          <w:p>
            <w:r>
              <w:rPr>
                <w:b/>
                <w:i w:val="0"/>
                <w:sz w:val="18"/>
              </w:rPr>
              <w:t>Actitud h</w:t>
            </w:r>
          </w:p>
          <w:p>
            <w:r>
              <w:rPr>
                <w:b w:val="0"/>
                <w:i w:val="0"/>
                <w:color w:val="595959"/>
                <w:sz w:val="14"/>
              </w:rPr>
              <w:t>(P 50)</w:t>
            </w:r>
          </w:p>
        </w:tc>
        <w:tc>
          <w:tcPr>
            <w:tcW w:type="dxa" w:w="14967"/>
          </w:tcPr>
          <w:p>
            <w:r>
              <w:rPr>
                <w:b w:val="0"/>
                <w:i w:val="0"/>
                <w:sz w:val="18"/>
              </w:rPr>
              <w:t>Demostrar valoración por la democracia, reconociendo su importancia para la convivencia y el resguardo de derechos.</w:t>
            </w:r>
          </w:p>
        </w:tc>
      </w:tr>
      <w:tr>
        <w:trPr>
          <w:cantSplit/>
        </w:trPr>
        <w:tc>
          <w:tcPr>
            <w:tcW w:type="dxa" w:w="1701"/>
          </w:tcPr>
          <w:p>
            <w:r>
              <w:rPr>
                <w:b/>
                <w:i w:val="0"/>
                <w:sz w:val="18"/>
              </w:rPr>
              <w:t>Actitud i</w:t>
            </w:r>
          </w:p>
          <w:p>
            <w:r>
              <w:rPr>
                <w:b w:val="0"/>
                <w:i w:val="0"/>
                <w:color w:val="595959"/>
                <w:sz w:val="14"/>
              </w:rPr>
              <w:t>(P 50)</w:t>
            </w:r>
          </w:p>
        </w:tc>
        <w:tc>
          <w:tcPr>
            <w:tcW w:type="dxa" w:w="14967"/>
          </w:tcPr>
          <w:p>
            <w:r>
              <w:rPr>
                <w:b w:val="0"/>
                <w:i w:val="0"/>
                <w:sz w:val="18"/>
              </w:rPr>
              <w:t>Demostrar valoración por la vida en sociedad para el desarrollo y el crecimiento de la persona.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Historia, Geografía y Ciencias Sociales 6° básico, Mineduc (Decreto Supremo N° 2960/2012) y Bases Curriculares DS 439/2012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Historia, Geografía y Ciencias Sociales · 6°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Historia, Geografía y Ciencias Sociales · 6° básico</dc:title>
  <dc:subject/>
  <dc:creator/>
  <cp:keywords/>
  <dc:description>Generado el 2026-10-23 desde programa_historia_6basico.pdf (sha256 c961458f281c) con plantilla_anual.md v1.0.</dc:description>
  <cp:lastModifiedBy/>
  <cp:revision>1</cp:revision>
  <dcterms:created xsi:type="dcterms:W3CDTF">2013-12-23T23:15:00Z</dcterms:created>
  <dcterms:modified xsi:type="dcterms:W3CDTF">2013-12-23T23:15:00Z</dcterms:modified>
  <cp:category/>
</cp:coreProperties>
</file>