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Historia, Geografía y Ciencias Sociales: Mundo Global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Historia, Geografía y Ciencias Sociales: Mundo Global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 · Bloque del plan común electivo (Religión, Historia, Artes o Educación Física y Salud): el establecimiento ofrece las opciones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o 4° medio, los estudiantes analizan las migraciones contemporáneas y las transformaciones del Estado-nación, explican conflictos internacionales y su impacto económico en distintas escalas, y comprenden el cambio climático y los desastres socio-naturales como fenómenos globales ligados a decisiones humanas, proponiendo soluciones colaborativas a problemas locales.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Los desafíos de los procesos migratorios para el Estado-Nación y su transformación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Los conflictos internacionales y su impacto en la economía en múltiples escalas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10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Las decisiones económicas, las acciones de distintos actores y el cambio climático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Cambio climático y desastres socio-naturales, la necesidad de replantear la relación entre ser humano y medio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Los desafíos de los procesos migratorios para el Estado-Nación y su transformación</w:t>
            </w:r>
          </w:p>
          <w:p>
            <w:r>
              <w:rPr>
                <w:b w:val="0"/>
                <w:i w:val="0"/>
                <w:sz w:val="15"/>
              </w:rPr>
              <w:t>Se busca que los estudiantes comprendan procesos comunes que experimentan distintas sociedades a escala global, al analizar la relación entre las migraciones contemporáneas y las transformaciones del Estado-nación.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39–70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5,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5, OA 7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Evaluar la validez de las propias interpretaciones sobre acontecimientos, fenómenos y procesos estudiados, a través del diálogo y el uso de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fundamentadas, haciendo uso del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1, OA 5, OA 7) · pág. 63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Analizan, a partir de distintas fuentes, la multicausalidad de los procesos migratorios en distintas regiones del mundo.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las particularidades de algunos procesos migratorios analizados en distintas regiones del mundo.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los impactos de la migración contemporánea con la política, en el contexto de los desafíos actuales que enfrenta el Estado-nación.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juicios sobre la migración contemporánea y su relación con distintas dimensiones de la realidad.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conversación y cuestionario breve sobre por qué migran las personas, qué migraciones conocen en su familia o comuna (migraciones del campo a la ciudad, entre regiones o desde otros países) y qué entienden por Estado-nación y ciudadanía.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Entrevista a un familiar o vecino que haya llegado a la comuna desde otra región o país, analizada con pauta de causas, impactos y desafíos y comparada con migraciones en otras regiones del mundo (OA 1); ensayo breve o debate sobre cómo cambia la ciudadanía en un mundo interconectado, con retroalimentación (OA 5, OA g).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busca que los estudiantes comuniquen sus propias interpretaciones sobre el fenómeno de la migración contemporánea y su relación con las transformaciones del Estado-nación, y que construyan una voz propia para formular soluciones frente a la urgencia de construir una sociedad más justa, plural y democrática. (pág. 63)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Texto escolar y biblioteca CRA; datos del INE y del Servicio Nacional de Migraciones sobre población migrante, impresos; prensa internacional con distintas perspectivas; relatos de migrantes y de familias de la comunidad, o colecciones de museos locales.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Los conflictos internacionales y su impacto en la economía en múltiples escalas</w:t>
            </w:r>
          </w:p>
          <w:p>
            <w:r>
              <w:rPr>
                <w:b w:val="0"/>
                <w:i w:val="0"/>
                <w:sz w:val="15"/>
              </w:rPr>
              <w:t>Se busca que los estudiantes comprendan históricamente el presente a partir del análisis de los conflictos internacionales y su relación con la economía.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71–108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10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6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r>
              <w:rPr>
                <w:b/>
                <w:i/>
                <w:sz w:val="15"/>
              </w:rPr>
              <w:t>OA a: 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Elaborar juicios éticos de manera rigurosa y basados en conocimiento disciplinar sobre hitos, fenómenos, procesos, ideas, acciones de personas,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fundamentadas, haciendo uso del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2, OA 6) · pág. 104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algunos conflictos internacionales, aplicando conceptos de la ciencia política como poder, soberanía, ideología,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rol del comercio mundial y del mercado financiero en relación con la economía global.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conflictos internacionales actuales y sus repercusiones a escala local y global, considerando el rol de la opinión pública y la defensa de los derechos humanos.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en grupos de un conflicto internacional actual con fichas de conceptos (poder, soberanía, ideología, derechos humanos) y retroalimentación (OA 6, OA c); análisis de cómo un conflicto afecta el comercio, los precios o el empleo a escala local, como el costo de combustibles e insumos en la región, con ticket de salida (OA 2).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busca que los estudiantes investiguen algún conflicto internacional y su relación con la economía mundial, y reconozcan sus efectos en múltiples escalas. (pág. 104)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Prensa nacional e internacional de distintas líneas editoriales, impresa para trabajar sin conexión; mapas políticos y atlas; precios de combustibles y alimentos en la comuna, registrados por los estudiantes, para relacionar escalas.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Las decisiones económicas, las acciones de distintos actores y el cambio climático</w:t>
            </w:r>
          </w:p>
          <w:p>
            <w:r>
              <w:rPr>
                <w:b w:val="0"/>
                <w:i w:val="0"/>
                <w:sz w:val="15"/>
              </w:rPr>
              <w:t>Se busca que los estudiantes comprendan que el cambio climático, como fenómeno global contemporáneo, se encuentra directamente relacionado con decisiones y acciones humanas que han estado intrínsecamente ligadas al desarrollo de la economía global, desde la Revolución Industrial hasta nuestros días.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109–139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5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r>
              <w:rPr>
                <w:b/>
                <w:i/>
                <w:sz w:val="15"/>
              </w:rPr>
              <w:t>OA a: 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Elaborar juicios éticos de manera rigurosa y basados en conocimiento disciplinar sobre hitos, fenómenos, procesos, ideas, acciones de personas,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fundamentadas, haciendo uso del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2, OA 3, OA 5) · pág. 136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sobre las acciones que distintos actores, incluyendo el Estado y la ciudadanía, han emprendido para combatir el cambio climático.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conclusiones basadas en evidencia sobre el impacto y la importancia de distintas iniciativas estatales y ciudadanas para mitigar el cambio climático.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sobre acciones de distintos actores frente al cambio climático (Estados, empresas, organismos internacionales, comunidades), con pauta y retroalimentación (OA 3, OA a); análisis de cadenas productivas globales con presencia en la región, como la minería, la agricultura de exportación o el turismo, y su relación con las emisiones y el consumo (OA 2, OA f).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En grupos, investigan sobre transformaciones que se están efectuando desde la economía y desde las políticas estatales para frenar el cambio climático. (pág. 136)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Resúmenes impresos de informes de organismos internacionales sobre el clima; noticias regionales sobre efectos del cambio climático, como sequías, incendios forestales o retroceso de glaciares; datos de la economía regional consultados en el INE.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Cambio climático y desastres socio-naturales, la necesidad de replantear la relación entre ser humano y medio</w:t>
            </w:r>
          </w:p>
          <w:p>
            <w:r>
              <w:rPr>
                <w:b w:val="0"/>
                <w:i w:val="0"/>
                <w:sz w:val="15"/>
              </w:rPr>
              <w:t>Se espera que los estudiantes analicen el cambio climático y su relación con los desastres naturales, y que evalúen críticamente el estado actual de la población y su entorno local y global.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140–171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7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Hacer conexiones entre fenómenos, acontecimientos y/o procesos de la realidad, considerando conceptos como multidimensionalidad, multicausalidad y multiescalaridad, temporalidad, y variables y patrones.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Evaluar la validez de las propias interpretaciones sobre acontecimientos, fenómenos y procesos estudiados, a través del diálogo y el uso de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fundamentadas, haciendo uso del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4, OA 7) · pág. 166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estrategias para evaluar para difundir información sobre desastres socio-naturales.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el impacto de su campaña de difusión, considerando debilidades y fortalezas.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de un desastre socio-natural de la región o del país, como el terremoto y tsunami de 2010, los aluviones de Atacama de 2015 o los incendios forestales de la Región de Valparaíso en 2024, comparado con casos de otros países según amenaza, vulnerabilidad y gestión del riesgo (OA 4, OA b); campaña de difusión sobre riesgos locales y su relación con el cambio climático, evaluada con rúbrica (OA 7, OA g).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pretende que evalúen los resultados de la campaña en su establecimiento educacional, evalúen asimismo el proyecto y hagan una reflexión final. (pág. 166)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Relatos de vecinos y prensa regional de la época; información de SENAPRED y del municipio, impresa; mapas de amenazas de la región; plan de seguridad del establecimiento.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procesos globales con mapas, gráficos, prensa de distintas líneas, testimonios y esquemas de escalas (local, nacional, mundial).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ensayos, debates, entrevistas, campañas de difusión, podcast o infografías.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Relacionar los temas globales con la experiencia de la región (migraciones, clima, desastres) y dejar que los estudiantes elijan el caso que investigan.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147 · P 147)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procesos migratorios contemporáneos en distintas regiones del mundo, considerando múltiples causas, principales características, impactos en la sociedad de origen y de destino, y los desafíos para las sociedades y los Estados nacionales.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147 · P 147)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algunos aspectos de la economía global actual, como cambios en la producción y en el mercado del trabajo, el rol del comercio mundial y del mercado financiero, y nuevas formas de consumo, aplicando conceptos de la economía (escasez, oferta y demanda, precio, balanza comercial, entre otros).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147 · P 147)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el cambio climático como fenómeno global, incluyendo controversias sobre sus múltiples causas, los grados de responsabilidad de distintos actores y sus principales consecuencias para la población.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147 · P 147)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Analizar, por medio de la investigación, desastres socio-naturales, considerando amenazas naturales, el papel de la sociedad y el Estado en la prevención y gestión del riesgo, factores que inciden en la vulnerabilidad de la población y avances de Chile y otros países en la materia.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147 · P 147)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Explicar, por medio de la investigación, transformaciones del Estado-nación en la actualidad, en relación con aspectos como la ciudadanía en un mundo cada vez más interconectado, la internacionalización de la economía y la relación con otros Estados y organismos intergubernamentales.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147 · P 147)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algunos conflictos internacionales que involucran a Estados nacionales, sociedades o grupos, explicando sus contextos y posibilidades de resolución y aplicando conceptos de la ciencia política como poder, soberanía, ideología, derechos humanos, opinión pública,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147 · P 147)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forma colaborativa en el diseño de propuestas para dar solución a problemas presentes a nivel local relacionados con temas abordados en el nivel.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INVESTIGACIÓN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sobre la realidad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Formulación de preguntas o problemas de investigación a partir de la observación de fenómenos.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Levantamiento de información a partir de métodos y técnicas propias de Historia, Geografía, Economía y otras ciencias sociales.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crítico de las evidencias y evaluación de su validez, considerando su uso ético para respaldar opiniones.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Definición del marco teórico, del estado de la cuestión y de los conceptos disciplinares del tema por investigar.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de las propias conclusiones en relación con los supuestos iniciales.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PENSAMIENTO CRÍTICO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Hacer conexiones entre fenómenos, acontecimientos y/o procesos de la realidad, considerando conceptos como multidimensionalidad, multicausalidad y multiescalaridad, temporalidad, y variables y patrones.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interpretaciones y argumentos, basados en fuentes variadas y pertinentes, haciendo uso ético de la información.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interpretaciones y perspectivas de diversas fuentes, considerando propósito, intencionalidad, enfoque y contexto del autor, y las preguntas que intenta responder.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las propias interpretaciones sobre acontecimientos, fenómenos y procesos estudiados, a través del diálogo y el uso de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juicios éticos de manera rigurosa y basados en conocimiento disciplinar sobre hitos, fenómenos, procesos, ideas, acciones de personas, entre otros.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COMUNICACIÓN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explicaciones, conclusiones u opiniones fundamentadas haciendo uso del lenguaje, las normas y convenciones de la disciplina.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sobre la mentalidad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Formulación de preguntas o problemas de investigación a partir de la observación de fenómenos.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Levantamiento de información a partir de métodos y técnicas propias de historia, geografía, economía y otras ciencias sociales.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crítico de las evidencias y evaluación de su validez, considerando su uso ético para respaldar opiniones.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Definición del marco teórico, del estado de la cuestión y de los conceptos disciplinares del tema por investigar.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de las propias conclusiones en relación con los supuestos iniciales.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Hacer conexiones entre fenómenos, acontecimientos y/o procesos de la realidad, considerando conceptos como multidimensionalidad, multicausalidad y multiescalaridad, temporalidad, y variables y patrones.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interpretaciones y argumentos, basados en fuentes variadas y pertinentes, haciendo uso ético de la información.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interpretaciones y perspectivas de diversas fuentes, considerando propósito, intencionalidad, enfoque y contexto del autor, y las preguntas que intenta responder.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las propias interpretaciones sobre acontecimientos, fenómenos y procesos estudiados, a través del diálogo y el uso de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juicios éticos de manera rigurosa y basados en conocimiento disciplinar sobre hitos, fenómenos, procesos, ideas, acciones de personas,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explicaciones, conclusiones u opiniones fundamentadas, haciendo uso del lenguaje, las normas y convenciones de la disciplina.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Historia, Geografía y Ciencias Sociales: Mundo Global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Historia, Geografía y Ciencias Sociales: Mundo Global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Historia, Geografía y Ciencias Sociales: Mundo Global · 3° o 4° medio</dc:title>
  <dc:subject/>
  <dc:creator/>
  <cp:keywords/>
  <dc:description>Generado el 2026-10-23 desde programa_historia_mundo_34medio.pdf (sha256 e01c2235d7d4)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