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Interpretación y Creación en Teatro · 3° o 4°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Interpretación y Creación en Teatro (Formación Diferenciada HC, área C)</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3° o 4°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 · Formación Diferenciada Humanístico-Científica: cada estudiante elige 3 asignaturas de 6 h semanales; el establecimiento define cuáles ofrece</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193/2019 · Programa de Estudio Decreto Exento N° 496/2020</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la Formación Diferenciada, los estudiantes experimentan con el lenguaje teatral, crean o adaptan obras a partir de temas de su interés y de referentes diversos, y diseñan y difunden montajes para públicos específicos, evaluando críticamente sus procesos.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Experimentando para representar</w:t>
            </w:r>
          </w:p>
        </w:tc>
        <w:tc>
          <w:tcPr>
            <w:tcW w:type="dxa" w:w="5329"/>
          </w:tcPr>
          <w:p>
            <w:pPr>
              <w:keepNext/>
            </w:pPr>
            <w:r>
              <w:rPr>
                <w:b w:val="0"/>
                <w:i w:val="0"/>
                <w:sz w:val="18"/>
              </w:rPr>
              <w:t>Semanas 1 a 6</w:t>
            </w:r>
          </w:p>
        </w:tc>
        <w:tc>
          <w:tcPr>
            <w:tcW w:type="dxa" w:w="2268"/>
          </w:tcPr>
          <w:p>
            <w:pPr>
              <w:keepNext/>
            </w:pPr>
            <w:r>
              <w:rPr>
                <w:b w:val="0"/>
                <w:i w:val="0"/>
                <w:sz w:val="18"/>
              </w:rPr>
              <w:t>≈ 6</w:t>
            </w:r>
          </w:p>
        </w:tc>
        <w:tc>
          <w:tcPr>
            <w:tcW w:type="dxa" w:w="2268"/>
          </w:tcPr>
          <w:p>
            <w:pPr>
              <w:keepNext/>
            </w:pPr>
            <w:r>
              <w:rPr>
                <w:b w:val="0"/>
                <w:i w:val="0"/>
                <w:sz w:val="18"/>
              </w:rPr>
              <w:t>36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Experimentando para crear</w:t>
            </w:r>
          </w:p>
        </w:tc>
        <w:tc>
          <w:tcPr>
            <w:tcW w:type="dxa" w:w="5329"/>
          </w:tcPr>
          <w:p>
            <w:pPr>
              <w:keepNext/>
            </w:pPr>
            <w:r>
              <w:rPr>
                <w:b w:val="0"/>
                <w:i w:val="0"/>
                <w:sz w:val="18"/>
              </w:rPr>
              <w:t>Semanas 7 a 19</w:t>
            </w:r>
          </w:p>
        </w:tc>
        <w:tc>
          <w:tcPr>
            <w:tcW w:type="dxa" w:w="2268"/>
          </w:tcPr>
          <w:p>
            <w:pPr>
              <w:keepNext/>
            </w:pPr>
            <w:r>
              <w:rPr>
                <w:b w:val="0"/>
                <w:i w:val="0"/>
                <w:sz w:val="18"/>
              </w:rPr>
              <w:t>≈ 12</w:t>
            </w:r>
          </w:p>
        </w:tc>
        <w:tc>
          <w:tcPr>
            <w:tcW w:type="dxa" w:w="2268"/>
          </w:tcPr>
          <w:p>
            <w:pPr>
              <w:keepNext/>
            </w:pPr>
            <w:r>
              <w:rPr>
                <w:b w:val="0"/>
                <w:i w:val="0"/>
                <w:sz w:val="18"/>
              </w:rPr>
              <w:t>72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Creando e interpretando obras teatrales</w:t>
            </w:r>
          </w:p>
        </w:tc>
        <w:tc>
          <w:tcPr>
            <w:tcW w:type="dxa" w:w="5329"/>
          </w:tcPr>
          <w:p>
            <w:pPr>
              <w:keepNext/>
            </w:pPr>
            <w:r>
              <w:rPr>
                <w:b w:val="0"/>
                <w:i w:val="0"/>
                <w:sz w:val="18"/>
              </w:rPr>
              <w:t>Semanas 20 a 32</w:t>
            </w:r>
          </w:p>
        </w:tc>
        <w:tc>
          <w:tcPr>
            <w:tcW w:type="dxa" w:w="2268"/>
          </w:tcPr>
          <w:p>
            <w:pPr>
              <w:keepNext/>
            </w:pPr>
            <w:r>
              <w:rPr>
                <w:b w:val="0"/>
                <w:i w:val="0"/>
                <w:sz w:val="18"/>
              </w:rPr>
              <w:t>≈ 12</w:t>
            </w:r>
          </w:p>
        </w:tc>
        <w:tc>
          <w:tcPr>
            <w:tcW w:type="dxa" w:w="2268"/>
          </w:tcPr>
          <w:p>
            <w:pPr>
              <w:keepNext/>
            </w:pPr>
            <w:r>
              <w:rPr>
                <w:b w:val="0"/>
                <w:i w:val="0"/>
                <w:sz w:val="18"/>
              </w:rPr>
              <w:t>72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Difundiendo proyectos teatrales</w:t>
            </w:r>
          </w:p>
        </w:tc>
        <w:tc>
          <w:tcPr>
            <w:tcW w:type="dxa" w:w="5329"/>
          </w:tcPr>
          <w:p>
            <w:pPr>
              <w:keepNext/>
            </w:pPr>
            <w:r>
              <w:rPr>
                <w:b w:val="0"/>
                <w:i w:val="0"/>
                <w:sz w:val="18"/>
              </w:rPr>
              <w:t>Semanas 33 a 38</w:t>
            </w:r>
          </w:p>
        </w:tc>
        <w:tc>
          <w:tcPr>
            <w:tcW w:type="dxa" w:w="2268"/>
          </w:tcPr>
          <w:p>
            <w:pPr>
              <w:keepNext/>
            </w:pPr>
            <w:r>
              <w:rPr>
                <w:b w:val="0"/>
                <w:i w:val="0"/>
                <w:sz w:val="18"/>
              </w:rPr>
              <w:t>≈ 6</w:t>
            </w:r>
          </w:p>
        </w:tc>
        <w:tc>
          <w:tcPr>
            <w:tcW w:type="dxa" w:w="2268"/>
          </w:tcPr>
          <w:p>
            <w:pPr>
              <w:keepNext/>
            </w:pPr>
            <w:r>
              <w:rPr>
                <w:b w:val="0"/>
                <w:i w:val="0"/>
                <w:sz w:val="18"/>
              </w:rPr>
              <w:t>36</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12</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«Visión global del año» del Programa.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de la Actividad de evaluación con que el Programa cierra cada unidad (los Programas de 3° y 4° medio no traen indicadores por OA).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952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9524"/>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Experimentando para representar</w:t>
            </w:r>
          </w:p>
          <w:p>
            <w:r>
              <w:rPr>
                <w:b w:val="0"/>
                <w:i w:val="0"/>
                <w:sz w:val="15"/>
              </w:rPr>
              <w:t>En esta unidad, se espera que los estudiantes experimenten individual y colectivamente con elementos del lenguaje teatral y la puesta en escena que les permitan preparar su cuerpo, para utilizarlo en la expresión y comunicación de propósitos expresivos personales y colectivos.</w:t>
            </w:r>
          </w:p>
          <w:p>
            <w:r>
              <w:rPr>
                <w:b w:val="0"/>
                <w:i w:val="0"/>
                <w:color w:val="595959"/>
                <w:sz w:val="14"/>
              </w:rPr>
              <w:t>Programa, págs. 38–54</w:t>
            </w:r>
          </w:p>
        </w:tc>
        <w:tc>
          <w:tcPr>
            <w:tcW w:type="dxa" w:w="1134"/>
          </w:tcPr>
          <w:p>
            <w:r/>
            <w:r>
              <w:rPr>
                <w:b/>
                <w:i w:val="0"/>
                <w:sz w:val="15"/>
              </w:rPr>
              <w:t>Semestre 1</w:t>
            </w:r>
          </w:p>
          <w:p>
            <w:r>
              <w:rPr>
                <w:b w:val="0"/>
                <w:i w:val="0"/>
                <w:sz w:val="15"/>
              </w:rPr>
              <w:t>36 h pedagógicas</w:t>
            </w:r>
          </w:p>
          <w:p>
            <w:r>
              <w:rPr>
                <w:b w:val="0"/>
                <w:i w:val="0"/>
                <w:color w:val="595959"/>
                <w:sz w:val="15"/>
              </w:rPr>
              <w:t>Semanas 1 a 6</w:t>
            </w:r>
          </w:p>
        </w:tc>
        <w:tc>
          <w:tcPr>
            <w:tcW w:type="dxa" w:w="1134"/>
          </w:tcPr>
          <w:p>
            <w:r/>
            <w:r>
              <w:rPr>
                <w:b/>
                <w:i w:val="0"/>
                <w:sz w:val="15"/>
              </w:rPr>
              <w:t>OA 1, OA 7</w:t>
            </w:r>
          </w:p>
          <w:p>
            <w:r>
              <w:rPr>
                <w:b w:val="0"/>
                <w:i w:val="0"/>
                <w:color w:val="595959"/>
                <w:sz w:val="14"/>
              </w:rPr>
              <w:t>(texto en Anexo G)</w:t>
            </w:r>
          </w:p>
          <w:p>
            <w:r>
              <w:rPr>
                <w:b w:val="0"/>
                <w:i w:val="0"/>
                <w:sz w:val="14"/>
              </w:rPr>
              <w:t>Evaluados en los ejemplos del Programa:</w:t>
            </w:r>
          </w:p>
          <w:p>
            <w:r>
              <w:rPr>
                <w:b/>
                <w:i w:val="0"/>
                <w:sz w:val="15"/>
              </w:rPr>
              <w:t>OA 1, OA 7</w:t>
            </w:r>
          </w:p>
        </w:tc>
        <w:tc>
          <w:tcPr>
            <w:tcW w:type="dxa" w:w="9524"/>
          </w:tcPr>
          <w:p>
            <w:r/>
            <w:r>
              <w:rPr>
                <w:b/>
                <w:i w:val="0"/>
                <w:sz w:val="15"/>
              </w:rPr>
              <w:t>Actividad de Evaluación: Reconociendo nuestros logros y dificultades (OA 1, OA 7) · pág. 52</w:t>
            </w:r>
          </w:p>
          <w:p>
            <w:pPr>
              <w:pStyle w:val="ListBullet"/>
              <w:spacing w:after="20"/>
              <w:ind w:left="198" w:hanging="170"/>
            </w:pPr>
            <w:r>
              <w:rPr>
                <w:b w:val="0"/>
                <w:i w:val="0"/>
                <w:sz w:val="15"/>
              </w:rPr>
              <w:t>Incorporan en su representación e interpretación teatral, elementos del lenguaje teatral, como personajes, estructura dramática y conflicto.</w:t>
            </w:r>
          </w:p>
          <w:p>
            <w:pPr>
              <w:pStyle w:val="ListBullet"/>
              <w:spacing w:after="20"/>
              <w:ind w:left="198" w:hanging="170"/>
            </w:pPr>
            <w:r>
              <w:rPr>
                <w:b w:val="0"/>
                <w:i w:val="0"/>
                <w:sz w:val="15"/>
              </w:rPr>
              <w:t>Utilizan recursos expresivos del gesto, el movimiento y la voz para interpretar propósitos expresivos.</w:t>
            </w:r>
          </w:p>
          <w:p>
            <w:pPr>
              <w:pStyle w:val="ListBullet"/>
              <w:spacing w:after="20"/>
              <w:ind w:left="198" w:hanging="170"/>
            </w:pPr>
            <w:r>
              <w:rPr>
                <w:b w:val="0"/>
                <w:i w:val="0"/>
                <w:sz w:val="15"/>
              </w:rPr>
              <w:t>Diseñan y memorizan diversas secuencias de movimiento para expresar sus propósitos expresivos.</w:t>
            </w:r>
          </w:p>
          <w:p>
            <w:pPr>
              <w:pStyle w:val="ListBullet"/>
              <w:spacing w:after="20"/>
              <w:ind w:left="198" w:hanging="170"/>
            </w:pPr>
            <w:r>
              <w:rPr>
                <w:b w:val="0"/>
                <w:i w:val="0"/>
                <w:sz w:val="15"/>
              </w:rPr>
              <w:t>Evalúan el desempeño personal en procesos teatrales, considerando el uso de elementos del lenguaje corporal.</w:t>
            </w:r>
          </w:p>
          <w:p>
            <w:pPr>
              <w:pStyle w:val="ListBullet"/>
              <w:spacing w:after="20"/>
              <w:ind w:left="198" w:hanging="170"/>
            </w:pPr>
            <w:r>
              <w:rPr>
                <w:b w:val="0"/>
                <w:i w:val="0"/>
                <w:sz w:val="15"/>
              </w:rPr>
              <w:t>Evalúan el desempeño de sus pares en procesos teatrales.</w:t>
            </w:r>
          </w:p>
          <w:p>
            <w:pPr>
              <w:pStyle w:val="ListBullet"/>
              <w:spacing w:after="20"/>
              <w:ind w:left="198" w:hanging="170"/>
            </w:pPr>
            <w:r>
              <w:rPr>
                <w:b w:val="0"/>
                <w:i w:val="0"/>
                <w:sz w:val="15"/>
              </w:rPr>
              <w:t>Consideran la relación entre las decisiones tomadas en un proceso teatral, los propósitos expresivos y los aspectos estéticos de la obra. Pauta de evaluación Puntaje Puntaje Puntaje Puntaje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juegos teatrales de confianza y una improvisación breve, con conversación sobre obras o montajes que hayan visto o en los que hayan participado.</w:t>
            </w:r>
          </w:p>
          <w:p>
            <w:r>
              <w:rPr>
                <w:b/>
                <w:i w:val="0"/>
                <w:sz w:val="15"/>
              </w:rPr>
              <w:t xml:space="preserve">Formativa. </w:t>
            </w:r>
            <w:r>
              <w:rPr>
                <w:b/>
                <w:i/>
                <w:color w:val="595959"/>
                <w:sz w:val="15"/>
              </w:rPr>
              <w:t xml:space="preserve">Sugerencia — revisar: </w:t>
            </w:r>
            <w:r>
              <w:rPr>
                <w:b w:val="0"/>
                <w:i/>
                <w:color w:val="595959"/>
                <w:sz w:val="15"/>
              </w:rPr>
              <w:t>Ejercicios de voz, gesto y movimiento con registro en bitácora y retroalimentación (OA 1); improvisaciones en grupo con coevaluación sobre el uso de personajes y conflicto (OA 1, OA 7).</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Reconociendo nuestros logros y dificultades: </w:t>
            </w:r>
            <w:r>
              <w:rPr>
                <w:b w:val="0"/>
                <w:i w:val="0"/>
                <w:sz w:val="15"/>
              </w:rPr>
              <w:t>para expresar sus propósitos expresivos. (pág. 52)</w:t>
            </w:r>
          </w:p>
        </w:tc>
        <w:tc>
          <w:tcPr>
            <w:tcW w:type="dxa" w:w="1247"/>
          </w:tcPr>
          <w:p>
            <w:r/>
            <w:r>
              <w:rPr>
                <w:b/>
                <w:i/>
                <w:color w:val="595959"/>
                <w:sz w:val="15"/>
              </w:rPr>
              <w:t xml:space="preserve">Sugerencia — revisar: </w:t>
            </w:r>
            <w:r>
              <w:rPr>
                <w:b w:val="0"/>
                <w:i/>
                <w:color w:val="595959"/>
                <w:sz w:val="15"/>
              </w:rPr>
              <w:t>Sala amplia o gimnasio; telas, objetos y vestuario reciclado; celular para grabar y revisar los ensayos.</w:t>
            </w:r>
          </w:p>
        </w:tc>
      </w:tr>
      <w:tr>
        <w:tc>
          <w:tcPr>
            <w:tcW w:type="dxa" w:w="1757"/>
          </w:tcPr>
          <w:p>
            <w:r/>
            <w:r>
              <w:rPr>
                <w:b/>
                <w:i w:val="0"/>
                <w:sz w:val="16"/>
              </w:rPr>
              <w:t>Unidad 2</w:t>
            </w:r>
          </w:p>
          <w:p>
            <w:r>
              <w:rPr>
                <w:b/>
                <w:i w:val="0"/>
                <w:sz w:val="16"/>
              </w:rPr>
              <w:t>Experimentando para crear</w:t>
            </w:r>
          </w:p>
          <w:p>
            <w:r>
              <w:rPr>
                <w:b w:val="0"/>
                <w:i w:val="0"/>
                <w:sz w:val="15"/>
              </w:rPr>
              <w:t>Investigar en teatro implica acercarse a los fenómenos teatrales desde un análisis teórico y estético, lo que permite conocer diferentes formas de enfrentarse a la creación escénica.</w:t>
            </w:r>
          </w:p>
          <w:p>
            <w:r>
              <w:rPr>
                <w:b w:val="0"/>
                <w:i w:val="0"/>
                <w:color w:val="595959"/>
                <w:sz w:val="14"/>
              </w:rPr>
              <w:t>Programa, págs. 55–76</w:t>
            </w:r>
          </w:p>
        </w:tc>
        <w:tc>
          <w:tcPr>
            <w:tcW w:type="dxa" w:w="1134"/>
          </w:tcPr>
          <w:p>
            <w:r/>
            <w:r>
              <w:rPr>
                <w:b/>
                <w:i w:val="0"/>
                <w:sz w:val="15"/>
              </w:rPr>
              <w:t>Semestre 1</w:t>
            </w:r>
          </w:p>
          <w:p>
            <w:r>
              <w:rPr>
                <w:b w:val="0"/>
                <w:i w:val="0"/>
                <w:sz w:val="15"/>
              </w:rPr>
              <w:t>72 h pedagógicas</w:t>
            </w:r>
          </w:p>
          <w:p>
            <w:r>
              <w:rPr>
                <w:b w:val="0"/>
                <w:i w:val="0"/>
                <w:color w:val="595959"/>
                <w:sz w:val="15"/>
              </w:rPr>
              <w:t>Semanas 7 a 19</w:t>
            </w:r>
          </w:p>
        </w:tc>
        <w:tc>
          <w:tcPr>
            <w:tcW w:type="dxa" w:w="1134"/>
          </w:tcPr>
          <w:p>
            <w:r/>
            <w:r>
              <w:rPr>
                <w:b/>
                <w:i w:val="0"/>
                <w:sz w:val="15"/>
              </w:rPr>
              <w:t>OA 2, OA 5, OA 8</w:t>
            </w:r>
          </w:p>
          <w:p>
            <w:r>
              <w:rPr>
                <w:b w:val="0"/>
                <w:i w:val="0"/>
                <w:color w:val="595959"/>
                <w:sz w:val="14"/>
              </w:rPr>
              <w:t>(texto en Anexo G)</w:t>
            </w:r>
          </w:p>
          <w:p>
            <w:r>
              <w:rPr>
                <w:b w:val="0"/>
                <w:i w:val="0"/>
                <w:sz w:val="14"/>
              </w:rPr>
              <w:t>Evaluados en los ejemplos del Programa:</w:t>
            </w:r>
          </w:p>
          <w:p>
            <w:r>
              <w:rPr>
                <w:b/>
                <w:i w:val="0"/>
                <w:sz w:val="15"/>
              </w:rPr>
              <w:t>OA 2, OA 5, OA 8</w:t>
            </w:r>
          </w:p>
        </w:tc>
        <w:tc>
          <w:tcPr>
            <w:tcW w:type="dxa" w:w="9524"/>
          </w:tcPr>
          <w:p>
            <w:r/>
            <w:r>
              <w:rPr>
                <w:b/>
                <w:i w:val="0"/>
                <w:sz w:val="15"/>
              </w:rPr>
              <w:t>Actividad de Evaluación: Experimentando con técnicas, estilos y épocas teatrales (OA 2, OA 5, OA 8) · pág. 73</w:t>
            </w:r>
          </w:p>
          <w:p>
            <w:pPr>
              <w:pStyle w:val="ListBullet"/>
              <w:spacing w:after="20"/>
              <w:ind w:left="198" w:hanging="170"/>
            </w:pPr>
            <w:r>
              <w:rPr>
                <w:b w:val="0"/>
                <w:i w:val="0"/>
                <w:sz w:val="15"/>
              </w:rPr>
              <w:t>Expresan ideas, sensaciones, emociones y temas de su interés en creaciones escénicas propias.</w:t>
            </w:r>
          </w:p>
          <w:p>
            <w:pPr>
              <w:pStyle w:val="ListBullet"/>
              <w:spacing w:after="20"/>
              <w:ind w:left="198" w:hanging="170"/>
            </w:pPr>
            <w:r>
              <w:rPr>
                <w:b w:val="0"/>
                <w:i w:val="0"/>
                <w:sz w:val="15"/>
              </w:rPr>
              <w:t>Utilizan técnicas teatrales y recursos de la puesta en escena en sus creaciones, de acuerdo a sus propósitos expresivos y características contextuales.</w:t>
            </w:r>
          </w:p>
          <w:p>
            <w:pPr>
              <w:pStyle w:val="ListBullet"/>
              <w:spacing w:after="20"/>
              <w:ind w:left="198" w:hanging="170"/>
            </w:pPr>
            <w:r>
              <w:rPr>
                <w:b w:val="0"/>
                <w:i w:val="0"/>
                <w:sz w:val="15"/>
              </w:rPr>
              <w:t>Relacionan el tratamiento escénico de los recursos del lenguaje teatral con criterios técnicos e interpretativos.</w:t>
            </w:r>
          </w:p>
          <w:p>
            <w:pPr>
              <w:pStyle w:val="ListBullet"/>
              <w:spacing w:after="20"/>
              <w:ind w:left="198" w:hanging="170"/>
            </w:pPr>
            <w:r>
              <w:rPr>
                <w:b w:val="0"/>
                <w:i w:val="0"/>
                <w:sz w:val="15"/>
              </w:rPr>
              <w:t>Formulan juicios acerca de obras teatrales, usando criterios estéticos e interpretativos.</w:t>
            </w:r>
          </w:p>
          <w:p>
            <w:pPr>
              <w:pStyle w:val="ListBullet"/>
              <w:spacing w:after="20"/>
              <w:ind w:left="198" w:hanging="170"/>
            </w:pPr>
            <w:r>
              <w:rPr>
                <w:b w:val="0"/>
                <w:i w:val="0"/>
                <w:sz w:val="15"/>
              </w:rPr>
              <w:t>Relacionan el tratamiento escénico de los recursos del lenguaje teatral con el tipo de teatro escogido.</w:t>
            </w:r>
          </w:p>
          <w:p>
            <w:pPr>
              <w:pStyle w:val="ListBullet"/>
              <w:spacing w:after="20"/>
              <w:ind w:left="198" w:hanging="170"/>
            </w:pPr>
            <w:r>
              <w:rPr>
                <w:b w:val="0"/>
                <w:i w:val="0"/>
                <w:sz w:val="15"/>
              </w:rPr>
              <w:t>Identifican las posibilidades laborales que ofrece el Teatro.</w:t>
            </w:r>
          </w:p>
        </w:tc>
        <w:tc>
          <w:tcPr>
            <w:tcW w:type="dxa" w:w="1871"/>
          </w:tcPr>
          <w:p>
            <w:r/>
            <w:r>
              <w:rPr>
                <w:b/>
                <w:i w:val="0"/>
                <w:sz w:val="15"/>
              </w:rPr>
              <w:t xml:space="preserve">Formativa. </w:t>
            </w:r>
            <w:r>
              <w:rPr>
                <w:b/>
                <w:i/>
                <w:color w:val="595959"/>
                <w:sz w:val="15"/>
              </w:rPr>
              <w:t xml:space="preserve">Sugerencia — revisar: </w:t>
            </w:r>
            <w:r>
              <w:rPr>
                <w:b w:val="0"/>
                <w:i/>
                <w:color w:val="595959"/>
                <w:sz w:val="15"/>
              </w:rPr>
              <w:t>Creación de escenas a partir de fuentes locales, como relatos de antiguos habitantes, leyendas de la zona o noticias regionales, con retroalimentación (OA 2); análisis estético de obras de distintas técnicas teatrales (OA 5); investigación sobre los oficios del teatro (OA 8).</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Experimentando con técnicas, estilos y épocas teatrales: </w:t>
            </w:r>
            <w:r>
              <w:rPr>
                <w:b w:val="0"/>
                <w:i w:val="0"/>
                <w:sz w:val="15"/>
              </w:rPr>
              <w:t>En esta actividad, los estudiantes seleccionan la técnica o tipo de teatro que más les interesó, para representar una escena que contenga todas las características de dicha técnica o tipo de teatro. (pág. 73)</w:t>
            </w:r>
          </w:p>
        </w:tc>
        <w:tc>
          <w:tcPr>
            <w:tcW w:type="dxa" w:w="1247"/>
          </w:tcPr>
          <w:p>
            <w:r/>
            <w:r>
              <w:rPr>
                <w:b/>
                <w:i/>
                <w:color w:val="595959"/>
                <w:sz w:val="15"/>
              </w:rPr>
              <w:t xml:space="preserve">Sugerencia — revisar: </w:t>
            </w:r>
            <w:r>
              <w:rPr>
                <w:b w:val="0"/>
                <w:i/>
                <w:color w:val="595959"/>
                <w:sz w:val="15"/>
              </w:rPr>
              <w:t>Relatos recogidos en la comunidad; textos dramáticos de la biblioteca CRA; videos de obras descargados para ver sin conexión.</w:t>
            </w:r>
          </w:p>
        </w:tc>
      </w:tr>
      <w:tr>
        <w:tc>
          <w:tcPr>
            <w:tcW w:type="dxa" w:w="1757"/>
          </w:tcPr>
          <w:p>
            <w:r/>
            <w:r>
              <w:rPr>
                <w:b/>
                <w:i w:val="0"/>
                <w:sz w:val="16"/>
              </w:rPr>
              <w:t>Unidad 3</w:t>
            </w:r>
          </w:p>
          <w:p>
            <w:r>
              <w:rPr>
                <w:b/>
                <w:i w:val="0"/>
                <w:sz w:val="16"/>
              </w:rPr>
              <w:t>Creando e interpretando obras teatrales</w:t>
            </w:r>
          </w:p>
          <w:p>
            <w:r>
              <w:rPr>
                <w:b w:val="0"/>
                <w:i w:val="0"/>
                <w:sz w:val="15"/>
              </w:rPr>
              <w:t>En esta unidad, se espera que los estudiantes hagan una puesta en escena colectiva con los diversos recursos estéticos y habilidades adquiridas en las unidades anteriores, para interpretar un propósito expresivo en una creación teatral, considerando las características del público al que se presentará después.</w:t>
            </w:r>
          </w:p>
          <w:p>
            <w:r>
              <w:rPr>
                <w:b w:val="0"/>
                <w:i w:val="0"/>
                <w:color w:val="595959"/>
                <w:sz w:val="14"/>
              </w:rPr>
              <w:t>Programa, págs. 77–95</w:t>
            </w:r>
          </w:p>
        </w:tc>
        <w:tc>
          <w:tcPr>
            <w:tcW w:type="dxa" w:w="1134"/>
          </w:tcPr>
          <w:p>
            <w:r/>
            <w:r>
              <w:rPr>
                <w:b/>
                <w:i w:val="0"/>
                <w:sz w:val="15"/>
              </w:rPr>
              <w:t>Semestre 2</w:t>
            </w:r>
          </w:p>
          <w:p>
            <w:r>
              <w:rPr>
                <w:b w:val="0"/>
                <w:i w:val="0"/>
                <w:sz w:val="15"/>
              </w:rPr>
              <w:t>72 h pedagógicas</w:t>
            </w:r>
          </w:p>
          <w:p>
            <w:r>
              <w:rPr>
                <w:b w:val="0"/>
                <w:i w:val="0"/>
                <w:color w:val="595959"/>
                <w:sz w:val="15"/>
              </w:rPr>
              <w:t>Semanas 20 a 32</w:t>
            </w:r>
          </w:p>
        </w:tc>
        <w:tc>
          <w:tcPr>
            <w:tcW w:type="dxa" w:w="1134"/>
          </w:tcPr>
          <w:p>
            <w:r/>
            <w:r>
              <w:rPr>
                <w:b/>
                <w:i w:val="0"/>
                <w:sz w:val="15"/>
              </w:rPr>
              <w:t>OA 3, OA 5, OA 6, OA 8</w:t>
            </w:r>
          </w:p>
          <w:p>
            <w:r>
              <w:rPr>
                <w:b w:val="0"/>
                <w:i w:val="0"/>
                <w:color w:val="595959"/>
                <w:sz w:val="14"/>
              </w:rPr>
              <w:t>(texto en Anexo G)</w:t>
            </w:r>
          </w:p>
          <w:p>
            <w:r>
              <w:rPr>
                <w:b w:val="0"/>
                <w:i w:val="0"/>
                <w:sz w:val="14"/>
              </w:rPr>
              <w:t>Evaluados en los ejemplos del Programa:</w:t>
            </w:r>
          </w:p>
          <w:p>
            <w:r>
              <w:rPr>
                <w:b/>
                <w:i w:val="0"/>
                <w:sz w:val="15"/>
              </w:rPr>
              <w:t>OA 3, OA 6</w:t>
            </w:r>
          </w:p>
        </w:tc>
        <w:tc>
          <w:tcPr>
            <w:tcW w:type="dxa" w:w="9524"/>
          </w:tcPr>
          <w:p>
            <w:r/>
            <w:r>
              <w:rPr>
                <w:b/>
                <w:i w:val="0"/>
                <w:sz w:val="15"/>
              </w:rPr>
              <w:t>Actividad de Evaluación: Ensayo completo (OA 3, OA 6) · pág. 92</w:t>
            </w:r>
          </w:p>
          <w:p>
            <w:pPr>
              <w:pStyle w:val="ListBullet"/>
              <w:spacing w:after="20"/>
              <w:ind w:left="198" w:hanging="170"/>
            </w:pPr>
            <w:r>
              <w:rPr>
                <w:b w:val="0"/>
                <w:i w:val="0"/>
                <w:sz w:val="15"/>
              </w:rPr>
              <w:t>Utilizan diversos recursos del lenguaje teatral.</w:t>
            </w:r>
          </w:p>
          <w:p>
            <w:pPr>
              <w:pStyle w:val="ListBullet"/>
              <w:spacing w:after="20"/>
              <w:ind w:left="198" w:hanging="170"/>
            </w:pPr>
            <w:r>
              <w:rPr>
                <w:b w:val="0"/>
                <w:i w:val="0"/>
                <w:sz w:val="15"/>
              </w:rPr>
              <w:t>Experimentan las posibilidades expresivas de diversos recursos técnicos en la puesta en escena.</w:t>
            </w:r>
          </w:p>
          <w:p>
            <w:pPr>
              <w:pStyle w:val="ListBullet"/>
              <w:spacing w:after="20"/>
              <w:ind w:left="198" w:hanging="170"/>
            </w:pPr>
            <w:r>
              <w:rPr>
                <w:b w:val="0"/>
                <w:i w:val="0"/>
                <w:sz w:val="15"/>
              </w:rPr>
              <w:t>Relacionan el tratamiento escénico de los recursos del lenguaje teatral, la estructura dramática, la construcción de personajes y la puesta en escena con los elementos contextuales de la obra.</w:t>
            </w:r>
          </w:p>
          <w:p>
            <w:pPr>
              <w:pStyle w:val="ListBullet"/>
              <w:spacing w:after="20"/>
              <w:ind w:left="198" w:hanging="170"/>
            </w:pPr>
            <w:r>
              <w:rPr>
                <w:b w:val="0"/>
                <w:i w:val="0"/>
                <w:sz w:val="15"/>
              </w:rPr>
              <w:t>Argumentan juicios estéticos de la escenificación e interpretación teatral de sus pares desde una mirada personal, considerando elementos, recursos, técnicas y estilos del lenguaje teatral.</w:t>
            </w:r>
          </w:p>
          <w:p>
            <w:pPr>
              <w:pStyle w:val="ListBullet"/>
              <w:spacing w:after="20"/>
              <w:ind w:left="198" w:hanging="170"/>
            </w:pPr>
            <w:r>
              <w:rPr>
                <w:b w:val="0"/>
                <w:i w:val="0"/>
                <w:sz w:val="15"/>
              </w:rPr>
              <w:t>Demuestran respeto y valoración frente a la interpretación y escenificación teatral, de sus pares y otros referentes.</w:t>
            </w:r>
          </w:p>
          <w:p>
            <w:pPr>
              <w:pStyle w:val="ListBullet"/>
              <w:spacing w:after="20"/>
              <w:ind w:left="198" w:hanging="170"/>
            </w:pPr>
            <w:r>
              <w:rPr>
                <w:b w:val="0"/>
                <w:i w:val="0"/>
                <w:sz w:val="15"/>
              </w:rPr>
              <w:t>Identifican las posibilidades laborales que ofrece el Teatro.</w:t>
            </w:r>
          </w:p>
        </w:tc>
        <w:tc>
          <w:tcPr>
            <w:tcW w:type="dxa" w:w="1871"/>
          </w:tcPr>
          <w:p>
            <w:r/>
            <w:r>
              <w:rPr>
                <w:b/>
                <w:i w:val="0"/>
                <w:sz w:val="15"/>
              </w:rPr>
              <w:t xml:space="preserve">Formativa. </w:t>
            </w:r>
            <w:r>
              <w:rPr>
                <w:b/>
                <w:i/>
                <w:color w:val="595959"/>
                <w:sz w:val="15"/>
              </w:rPr>
              <w:t xml:space="preserve">Sugerencia — revisar: </w:t>
            </w:r>
            <w:r>
              <w:rPr>
                <w:b w:val="0"/>
                <w:i/>
                <w:color w:val="595959"/>
                <w:sz w:val="15"/>
              </w:rPr>
              <w:t>Montaje colectivo de una obra creada o adaptada, con registro de decisiones y ensayos revisados (OA 3); juicios estéticos argumentados sobre el trabajo de pares y de referentes (OA 5, OA 6); reflexión sobre los roles técnicos y artísticos del montaje (OA 8).</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Ensayo completo: </w:t>
            </w:r>
            <w:r>
              <w:rPr>
                <w:b w:val="0"/>
                <w:i w:val="0"/>
                <w:sz w:val="15"/>
              </w:rPr>
              <w:t>Los estudiantes integran los aprendizajes adquiridos en las distintas actividades de la Unidad, en un ensayo de la obra completa, con todos los recursos teatrales que requiere la propuesta de montaje. (pág. 92)</w:t>
            </w:r>
          </w:p>
        </w:tc>
        <w:tc>
          <w:tcPr>
            <w:tcW w:type="dxa" w:w="1247"/>
          </w:tcPr>
          <w:p>
            <w:r/>
            <w:r>
              <w:rPr>
                <w:b/>
                <w:i/>
                <w:color w:val="595959"/>
                <w:sz w:val="15"/>
              </w:rPr>
              <w:t xml:space="preserve">Sugerencia — revisar: </w:t>
            </w:r>
            <w:r>
              <w:rPr>
                <w:b w:val="0"/>
                <w:i/>
                <w:color w:val="595959"/>
                <w:sz w:val="15"/>
              </w:rPr>
              <w:t>Escenografía con materiales reciclados; iluminación básica; textos dramáticos chilenos; apoyo de agrupaciones de teatro de la comuna.</w:t>
            </w:r>
          </w:p>
        </w:tc>
      </w:tr>
      <w:tr>
        <w:tc>
          <w:tcPr>
            <w:tcW w:type="dxa" w:w="1757"/>
          </w:tcPr>
          <w:p>
            <w:r/>
            <w:r>
              <w:rPr>
                <w:b/>
                <w:i w:val="0"/>
                <w:sz w:val="16"/>
              </w:rPr>
              <w:t>Unidad 4</w:t>
            </w:r>
          </w:p>
          <w:p>
            <w:r>
              <w:rPr>
                <w:b/>
                <w:i w:val="0"/>
                <w:sz w:val="16"/>
              </w:rPr>
              <w:t>Difundiendo proyectos teatrales</w:t>
            </w:r>
          </w:p>
          <w:p>
            <w:r>
              <w:rPr>
                <w:b w:val="0"/>
                <w:i w:val="0"/>
                <w:sz w:val="15"/>
              </w:rPr>
              <w:t>En esta unidad, se espera que los estudiantes comprendan que la difusión de proyectos teatrales permite comunicar ideas, emociones y temas propios en el encuentro con la comunidad y con públicos específicos.</w:t>
            </w:r>
          </w:p>
          <w:p>
            <w:r>
              <w:rPr>
                <w:b w:val="0"/>
                <w:i w:val="0"/>
                <w:color w:val="595959"/>
                <w:sz w:val="14"/>
              </w:rPr>
              <w:t>Programa, págs. 96–113</w:t>
            </w:r>
          </w:p>
        </w:tc>
        <w:tc>
          <w:tcPr>
            <w:tcW w:type="dxa" w:w="1134"/>
          </w:tcPr>
          <w:p>
            <w:r/>
            <w:r>
              <w:rPr>
                <w:b/>
                <w:i w:val="0"/>
                <w:sz w:val="15"/>
              </w:rPr>
              <w:t>Semestre 2</w:t>
            </w:r>
          </w:p>
          <w:p>
            <w:r>
              <w:rPr>
                <w:b w:val="0"/>
                <w:i w:val="0"/>
                <w:sz w:val="15"/>
              </w:rPr>
              <w:t>36 h pedagógicas</w:t>
            </w:r>
          </w:p>
          <w:p>
            <w:r>
              <w:rPr>
                <w:b w:val="0"/>
                <w:i w:val="0"/>
                <w:color w:val="595959"/>
                <w:sz w:val="15"/>
              </w:rPr>
              <w:t>Semanas 33 a 38</w:t>
            </w:r>
          </w:p>
        </w:tc>
        <w:tc>
          <w:tcPr>
            <w:tcW w:type="dxa" w:w="1134"/>
          </w:tcPr>
          <w:p>
            <w:r/>
            <w:r>
              <w:rPr>
                <w:b/>
                <w:i w:val="0"/>
                <w:sz w:val="15"/>
              </w:rPr>
              <w:t>OA 4, OA 7, OA 8</w:t>
            </w:r>
          </w:p>
          <w:p>
            <w:r>
              <w:rPr>
                <w:b w:val="0"/>
                <w:i w:val="0"/>
                <w:color w:val="595959"/>
                <w:sz w:val="14"/>
              </w:rPr>
              <w:t>(texto en Anexo G)</w:t>
            </w:r>
          </w:p>
          <w:p>
            <w:r>
              <w:rPr>
                <w:b w:val="0"/>
                <w:i w:val="0"/>
                <w:sz w:val="14"/>
              </w:rPr>
              <w:t>Evaluados en los ejemplos del Programa:</w:t>
            </w:r>
          </w:p>
          <w:p>
            <w:r>
              <w:rPr>
                <w:b/>
                <w:i w:val="0"/>
                <w:sz w:val="15"/>
              </w:rPr>
              <w:t>OA 7, OA 8</w:t>
            </w:r>
          </w:p>
        </w:tc>
        <w:tc>
          <w:tcPr>
            <w:tcW w:type="dxa" w:w="9524"/>
          </w:tcPr>
          <w:p>
            <w:r/>
            <w:r>
              <w:rPr>
                <w:b/>
                <w:i w:val="0"/>
                <w:sz w:val="15"/>
              </w:rPr>
              <w:t>Actividad de Evaluación: Reflexionando sobre nuestros procesos (OA 7, OA 8) · pág. 110</w:t>
            </w:r>
          </w:p>
          <w:p>
            <w:pPr>
              <w:pStyle w:val="ListBullet"/>
              <w:spacing w:after="20"/>
              <w:ind w:left="198" w:hanging="170"/>
            </w:pPr>
            <w:r>
              <w:rPr>
                <w:b w:val="0"/>
                <w:i w:val="0"/>
                <w:sz w:val="15"/>
              </w:rPr>
              <w:t>Argumentan juicios estéticos de la representación e interpretación teatral de sus pares, considerando elementos, recursos, técnicas y estilos del lenguaje teatral.</w:t>
            </w:r>
          </w:p>
          <w:p>
            <w:pPr>
              <w:pStyle w:val="ListBullet"/>
              <w:spacing w:after="20"/>
              <w:ind w:left="198" w:hanging="170"/>
            </w:pPr>
            <w:r>
              <w:rPr>
                <w:b w:val="0"/>
                <w:i w:val="0"/>
                <w:sz w:val="15"/>
              </w:rPr>
              <w:t>Fundamentan sus evaluaciones acerca del trabajo personal y el de sus pares de manera crítica, reflexiva y respetuosa.</w:t>
            </w:r>
          </w:p>
          <w:p>
            <w:pPr>
              <w:pStyle w:val="ListBullet"/>
              <w:spacing w:after="20"/>
              <w:ind w:left="198" w:hanging="170"/>
            </w:pPr>
            <w:r>
              <w:rPr>
                <w:b w:val="0"/>
                <w:i w:val="0"/>
                <w:sz w:val="15"/>
              </w:rPr>
              <w:t>Consideran la relación entre las decisiones tomadas en un proceso teatral, los propósitos expresivos y los aspectos estéticos de la obra.</w:t>
            </w:r>
          </w:p>
          <w:p>
            <w:pPr>
              <w:pStyle w:val="ListBullet"/>
              <w:spacing w:after="20"/>
              <w:ind w:left="198" w:hanging="170"/>
            </w:pPr>
            <w:r>
              <w:rPr>
                <w:b w:val="0"/>
                <w:i w:val="0"/>
                <w:sz w:val="15"/>
              </w:rPr>
              <w:t>Identifican las habilidades asociadas a los diferentes roles de la práctica y la gestión artística, relacionándolas con contextos laborales, profesionales y de desarrollo personal.</w:t>
            </w:r>
          </w:p>
          <w:p>
            <w:pPr>
              <w:pStyle w:val="ListBullet"/>
              <w:spacing w:after="20"/>
              <w:ind w:left="198" w:hanging="170"/>
            </w:pPr>
            <w:r>
              <w:rPr>
                <w:b w:val="0"/>
                <w:i w:val="0"/>
                <w:sz w:val="15"/>
              </w:rPr>
              <w:t>Establecen conexiones entre diversos ámbitos de desarrollo personal, laboral y profesional, y los conocimientos y habilidades teatrales.</w:t>
            </w:r>
          </w:p>
        </w:tc>
        <w:tc>
          <w:tcPr>
            <w:tcW w:type="dxa" w:w="1871"/>
          </w:tcPr>
          <w:p>
            <w:r/>
            <w:r>
              <w:rPr>
                <w:b/>
                <w:i w:val="0"/>
                <w:sz w:val="15"/>
              </w:rPr>
              <w:t xml:space="preserve">Formativa. </w:t>
            </w:r>
            <w:r>
              <w:rPr>
                <w:b/>
                <w:i/>
                <w:color w:val="595959"/>
                <w:sz w:val="15"/>
              </w:rPr>
              <w:t xml:space="preserve">Sugerencia — revisar: </w:t>
            </w:r>
            <w:r>
              <w:rPr>
                <w:b w:val="0"/>
                <w:i/>
                <w:color w:val="595959"/>
                <w:sz w:val="15"/>
              </w:rPr>
              <w:t>Plan de difusión del montaje para públicos específicos, como escuelas rurales o juntas de vecinos (OA 4); evaluación crítica del proceso y de la presentación (OA 7); investigación sobre trayectorias laborales en artes escénicas (OA 8).</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Reflexionando sobre nuestros procesos: </w:t>
            </w:r>
            <w:r>
              <w:rPr>
                <w:b w:val="0"/>
                <w:i w:val="0"/>
                <w:sz w:val="15"/>
              </w:rPr>
              <w:t>En esta actividad, se propone evaluar el proceso en dos instancias. (pág. 110)</w:t>
            </w:r>
          </w:p>
        </w:tc>
        <w:tc>
          <w:tcPr>
            <w:tcW w:type="dxa" w:w="1247"/>
          </w:tcPr>
          <w:p>
            <w:r/>
            <w:r>
              <w:rPr>
                <w:b/>
                <w:i/>
                <w:color w:val="595959"/>
                <w:sz w:val="15"/>
              </w:rPr>
              <w:t xml:space="preserve">Sugerencia — revisar: </w:t>
            </w:r>
            <w:r>
              <w:rPr>
                <w:b w:val="0"/>
                <w:i/>
                <w:color w:val="595959"/>
                <w:sz w:val="15"/>
              </w:rPr>
              <w:t>Gimnasio, centro comunitario o biblioteca pública; radio local para un radioteatro; afiches y redes del liceo.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el lenguaje teatral con demostraciones, videos de montajes, lectura dramatizada de textos y esquemas de la estructura dramática.</w:t>
            </w:r>
          </w:p>
          <w:p>
            <w:r>
              <w:rPr>
                <w:b/>
                <w:i w:val="0"/>
                <w:sz w:val="18"/>
              </w:rPr>
              <w:t xml:space="preserve">Múltiples formas de acción y expresión: </w:t>
            </w:r>
            <w:r>
              <w:rPr>
                <w:b/>
                <w:i/>
                <w:color w:val="595959"/>
                <w:sz w:val="18"/>
              </w:rPr>
              <w:t xml:space="preserve">Sugerencia — revisar: </w:t>
            </w:r>
            <w:r>
              <w:rPr>
                <w:b w:val="0"/>
                <w:i/>
                <w:color w:val="595959"/>
                <w:sz w:val="18"/>
              </w:rPr>
              <w:t>Permitir participar como intérprete, dramaturgo, director, escenógrafo, sonidista o encargado de difusión, y mostrar lo aprendido de forma oral, escrita o escénica.</w:t>
            </w:r>
          </w:p>
          <w:p>
            <w:r>
              <w:rPr>
                <w:b/>
                <w:i w:val="0"/>
                <w:sz w:val="18"/>
              </w:rPr>
              <w:t xml:space="preserve">Múltiples formas de implicación: </w:t>
            </w:r>
            <w:r>
              <w:rPr>
                <w:b/>
                <w:i/>
                <w:color w:val="595959"/>
                <w:sz w:val="18"/>
              </w:rPr>
              <w:t xml:space="preserve">Sugerencia — revisar: </w:t>
            </w:r>
            <w:r>
              <w:rPr>
                <w:b w:val="0"/>
                <w:i/>
                <w:color w:val="595959"/>
                <w:sz w:val="18"/>
              </w:rPr>
              <w:t>Partir de temas e historias que interesan a los estudiantes y a su comunidad, con ejercicios graduales que respeten distintos niveles de exposición.</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193/2019);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r>
          </w:p>
        </w:tc>
      </w:tr>
      <w:tr>
        <w:trPr>
          <w:cantSplit/>
        </w:trPr>
        <w:tc>
          <w:tcPr>
            <w:tcW w:type="dxa" w:w="1701"/>
          </w:tcPr>
          <w:p>
            <w:r>
              <w:rPr>
                <w:b/>
                <w:i w:val="0"/>
                <w:sz w:val="18"/>
              </w:rPr>
              <w:t>OA 1</w:t>
            </w:r>
          </w:p>
          <w:p>
            <w:r>
              <w:rPr>
                <w:b w:val="0"/>
                <w:i w:val="0"/>
                <w:color w:val="595959"/>
                <w:sz w:val="14"/>
              </w:rPr>
              <w:t>(B 171 · P 171)</w:t>
            </w:r>
          </w:p>
        </w:tc>
        <w:tc>
          <w:tcPr>
            <w:tcW w:type="dxa" w:w="14967"/>
          </w:tcPr>
          <w:p>
            <w:r>
              <w:rPr>
                <w:b w:val="0"/>
                <w:i w:val="0"/>
                <w:sz w:val="18"/>
              </w:rPr>
              <w:t>Experimentar con los elementos y recursos del lenguaje teatral (personajes, estructura dramática, conflicto, puesta en escena, espacio, entre otros), aplicándolos en la escenificación e interpretación de propósitos expresivos personales y colectivos.</w:t>
            </w:r>
          </w:p>
        </w:tc>
      </w:tr>
      <w:tr>
        <w:trPr>
          <w:cantSplit/>
        </w:trPr>
        <w:tc>
          <w:tcPr>
            <w:tcW w:type="dxa" w:w="1701"/>
          </w:tcPr>
          <w:p>
            <w:r>
              <w:rPr>
                <w:b/>
                <w:i w:val="0"/>
                <w:sz w:val="18"/>
              </w:rPr>
              <w:t>OA 2</w:t>
            </w:r>
          </w:p>
          <w:p>
            <w:r>
              <w:rPr>
                <w:b w:val="0"/>
                <w:i w:val="0"/>
                <w:color w:val="595959"/>
                <w:sz w:val="14"/>
              </w:rPr>
              <w:t>(B 171 · P 171)</w:t>
            </w:r>
          </w:p>
        </w:tc>
        <w:tc>
          <w:tcPr>
            <w:tcW w:type="dxa" w:w="14967"/>
          </w:tcPr>
          <w:p>
            <w:r>
              <w:rPr>
                <w:b w:val="0"/>
                <w:i w:val="0"/>
                <w:sz w:val="18"/>
              </w:rPr>
              <w:t>Expresar emociones y temas de su interés, basados en diversas fuentes de inspiración (relatos, imágenes, sonidos, textos dramáticos, elementos culturales, entre otros), a través del gesto, la voz y recursos de la puesta en escena (utilización del espacio escénico, vestuario, escenografía, iluminación, sonido y recursos multimediales, entre otros).</w:t>
            </w:r>
          </w:p>
        </w:tc>
      </w:tr>
      <w:tr>
        <w:trPr>
          <w:cantSplit/>
        </w:trPr>
        <w:tc>
          <w:tcPr>
            <w:tcW w:type="dxa" w:w="1701"/>
          </w:tcPr>
          <w:p>
            <w:r>
              <w:rPr>
                <w:b/>
                <w:i w:val="0"/>
                <w:sz w:val="18"/>
              </w:rPr>
              <w:t>OA 3</w:t>
            </w:r>
          </w:p>
          <w:p>
            <w:r>
              <w:rPr>
                <w:b w:val="0"/>
                <w:i w:val="0"/>
                <w:color w:val="595959"/>
                <w:sz w:val="14"/>
              </w:rPr>
              <w:t>(B 171 · P 171)</w:t>
            </w:r>
          </w:p>
        </w:tc>
        <w:tc>
          <w:tcPr>
            <w:tcW w:type="dxa" w:w="14967"/>
          </w:tcPr>
          <w:p>
            <w:r>
              <w:rPr>
                <w:b w:val="0"/>
                <w:i w:val="0"/>
                <w:sz w:val="18"/>
              </w:rPr>
              <w:t>Crear o adaptar obras teatrales de diferentes estilos, aplicando elementos y recursos del lenguaje teatral, la experimentación con recursos de la puesta en escena y la investigación de referentes o textos dramáticos nacionales e internacionales.</w:t>
            </w:r>
          </w:p>
        </w:tc>
      </w:tr>
      <w:tr>
        <w:trPr>
          <w:cantSplit/>
        </w:trPr>
        <w:tc>
          <w:tcPr>
            <w:tcW w:type="dxa" w:w="1701"/>
          </w:tcPr>
          <w:p>
            <w:r>
              <w:rPr>
                <w:b/>
                <w:i w:val="0"/>
                <w:sz w:val="18"/>
              </w:rPr>
              <w:t>OA 4</w:t>
            </w:r>
          </w:p>
          <w:p>
            <w:r>
              <w:rPr>
                <w:b w:val="0"/>
                <w:i w:val="0"/>
                <w:color w:val="595959"/>
                <w:sz w:val="14"/>
              </w:rPr>
              <w:t>(B 171 · P 171)</w:t>
            </w:r>
          </w:p>
        </w:tc>
        <w:tc>
          <w:tcPr>
            <w:tcW w:type="dxa" w:w="14967"/>
          </w:tcPr>
          <w:p>
            <w:r>
              <w:rPr>
                <w:b w:val="0"/>
                <w:i w:val="0"/>
                <w:sz w:val="18"/>
              </w:rPr>
              <w:t>Diseñar y gestionar, personal o colectivamente, montajes de obras y proyectos teatrales para públicos específicos, para comunicar propósitos, aspectos del proceso y resultados de sus creaciones e interpretaciones teatrales, empleando diversidad de medios, recursos y tecnologías tradicionales y emergentes.</w:t>
            </w:r>
          </w:p>
        </w:tc>
      </w:tr>
      <w:tr>
        <w:trPr>
          <w:cantSplit/>
        </w:trPr>
        <w:tc>
          <w:tcPr>
            <w:tcW w:type="dxa" w:w="1701"/>
          </w:tcPr>
          <w:p>
            <w:r>
              <w:rPr>
                <w:b/>
                <w:i w:val="0"/>
                <w:sz w:val="18"/>
              </w:rPr>
              <w:t>OA 5</w:t>
            </w:r>
          </w:p>
          <w:p>
            <w:r>
              <w:rPr>
                <w:b w:val="0"/>
                <w:i w:val="0"/>
                <w:color w:val="595959"/>
                <w:sz w:val="14"/>
              </w:rPr>
              <w:t>(B 171 · P 171)</w:t>
            </w:r>
          </w:p>
        </w:tc>
        <w:tc>
          <w:tcPr>
            <w:tcW w:type="dxa" w:w="14967"/>
          </w:tcPr>
          <w:p>
            <w:r>
              <w:rPr>
                <w:b w:val="0"/>
                <w:i w:val="0"/>
                <w:sz w:val="18"/>
              </w:rPr>
              <w:t>Analizar estéticamente obras teatrales de diferentes épocas y procedencia, relacionando tratamiento del lenguaje teatral, criterios técnicos e interpretativos, propuesta dramatúrgica, elementos de la puesta en escena y contextos.</w:t>
            </w:r>
          </w:p>
        </w:tc>
      </w:tr>
      <w:tr>
        <w:trPr>
          <w:cantSplit/>
        </w:trPr>
        <w:tc>
          <w:tcPr>
            <w:tcW w:type="dxa" w:w="1701"/>
          </w:tcPr>
          <w:p>
            <w:r>
              <w:rPr>
                <w:b/>
                <w:i w:val="0"/>
                <w:sz w:val="18"/>
              </w:rPr>
              <w:t>OA 6</w:t>
            </w:r>
          </w:p>
          <w:p>
            <w:r>
              <w:rPr>
                <w:b w:val="0"/>
                <w:i w:val="0"/>
                <w:color w:val="595959"/>
                <w:sz w:val="14"/>
              </w:rPr>
              <w:t>(B 171 · P 171)</w:t>
            </w:r>
          </w:p>
        </w:tc>
        <w:tc>
          <w:tcPr>
            <w:tcW w:type="dxa" w:w="14967"/>
          </w:tcPr>
          <w:p>
            <w:r>
              <w:rPr>
                <w:b w:val="0"/>
                <w:i w:val="0"/>
                <w:sz w:val="18"/>
              </w:rPr>
              <w:t>Argumentar juicios estéticos de obras y manifestaciones teatrales de diferentes épocas y procedencias, a partir de análisis estéticos y apreciaciones personales.</w:t>
            </w:r>
          </w:p>
        </w:tc>
      </w:tr>
      <w:tr>
        <w:trPr>
          <w:cantSplit/>
        </w:trPr>
        <w:tc>
          <w:tcPr>
            <w:tcW w:type="dxa" w:w="1701"/>
          </w:tcPr>
          <w:p>
            <w:r>
              <w:rPr>
                <w:b/>
                <w:i w:val="0"/>
                <w:sz w:val="18"/>
              </w:rPr>
              <w:t>OA 7</w:t>
            </w:r>
          </w:p>
          <w:p>
            <w:r>
              <w:rPr>
                <w:b w:val="0"/>
                <w:i w:val="0"/>
                <w:color w:val="595959"/>
                <w:sz w:val="14"/>
              </w:rPr>
              <w:t>(B 171 · P 171)</w:t>
            </w:r>
          </w:p>
        </w:tc>
        <w:tc>
          <w:tcPr>
            <w:tcW w:type="dxa" w:w="14967"/>
          </w:tcPr>
          <w:p>
            <w:r>
              <w:rPr>
                <w:b w:val="0"/>
                <w:i w:val="0"/>
                <w:sz w:val="18"/>
              </w:rPr>
              <w:t>Evaluar críticamente procesos y resultados de obras teatrales, tanto propios como de sus pares, considerando relaciones entre propósitos expresivos, aspectos estéticos y decisiones tomadas durante el proceso.</w:t>
            </w:r>
          </w:p>
        </w:tc>
      </w:tr>
      <w:tr>
        <w:trPr>
          <w:cantSplit/>
        </w:trPr>
        <w:tc>
          <w:tcPr>
            <w:tcW w:type="dxa" w:w="1701"/>
          </w:tcPr>
          <w:p>
            <w:r>
              <w:rPr>
                <w:b/>
                <w:i w:val="0"/>
                <w:sz w:val="18"/>
              </w:rPr>
              <w:t>OA 8</w:t>
            </w:r>
          </w:p>
          <w:p>
            <w:r>
              <w:rPr>
                <w:b w:val="0"/>
                <w:i w:val="0"/>
                <w:color w:val="595959"/>
                <w:sz w:val="14"/>
              </w:rPr>
              <w:t>(B 171 · P 171)</w:t>
            </w:r>
          </w:p>
        </w:tc>
        <w:tc>
          <w:tcPr>
            <w:tcW w:type="dxa" w:w="14967"/>
          </w:tcPr>
          <w:p>
            <w:r>
              <w:rPr>
                <w:b w:val="0"/>
                <w:i w:val="0"/>
                <w:sz w:val="18"/>
              </w:rPr>
              <w:t>Relacionar, a partir de investigaciones, las habilidades y conocimientos de la asignatura con diferentes contextos laborales, profesionales y de desarrollo personal.</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Interpretación y Creación en Teatro 3° o 4° medio, Mineduc (Decreto Exento N° 496/2020) y Bases Curriculares DS 193/2019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Interpretación y Creación en Teatro · 3° o 4°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Interpretación y Creación en Teatro · 3° o 4° medio</dc:title>
  <dc:subject/>
  <dc:creator/>
  <cp:keywords/>
  <dc:description>Generado el 2026-10-23 desde programa_dif_interpretacion_creacion_teatro.pdf (sha256 1544d55e98f8) con plantilla_anual.md v1.0.</dc:description>
  <cp:lastModifiedBy/>
  <cp:revision>1</cp:revision>
  <dcterms:created xsi:type="dcterms:W3CDTF">2013-12-23T23:15:00Z</dcterms:created>
  <dcterms:modified xsi:type="dcterms:W3CDTF">2013-12-23T23:15:00Z</dcterms:modified>
  <cp:category/>
</cp:coreProperties>
</file>