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Matemática · 8°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Matemática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8°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8° básico, los estudiantes profundizan la operatoria con números enteros y racionales, potencias, raíces y variaciones porcentuales; trabajan expresiones algebraicas, ecuaciones, inecuaciones y funciones lineales y afines; estudian áreas, volúmenes, el teorema de Pitágoras y transformaciones isométricas; y analizan datos con medidas de posición y combinatoria, desarrollando las habilidades de resolver problemas, argumentar y comunicar, modelar y representar.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Números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Álgebra y funciones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Geometría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Probabilidad y estadística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55).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Números</w:t>
            </w:r>
          </w:p>
          <w:p>
            <w:r>
              <w:rPr>
                <w:b w:val="0"/>
                <w:i w:val="0"/>
                <w:sz w:val="15"/>
              </w:rPr>
              <w:t>En esta unidad, los estudiantes continúan profundizando en las operaciones con números enteros; se pone énfasis en que comprendan tanto las operaciones como el significado de número entero, por medio de representaciones y de la resolución de problemas contextualizados.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64–97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Resolver problemas utilizando estrategias tales como: – Destacar la información dada. – Usar un proceso de ensayo y error sistemático. – Aplicar procesos reversibles. – Descartar información irrelevante. – Usar problemas similares. (OA a)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realizando cálculos, estimaciones y simulaciones, tanto manualmente como con ayuda de instrumentos, para resolver problemas de otras asignaturas y de la vida diaria.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y utilizar representaciones concretas, pictóricas y simbólicas para enunciados y situaciones en contextos diversos (tablas, gráficos, recta numérica, entre otros).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Representar y ejemplificar, utilizando analogías, metáforas y situaciones familiares para resolver problemas. (OA m)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y división de números enteros.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y división con los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y división de potencias de base y exponente natural hasta 3.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Raíces cuadradas de números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Variaciones porcentuales.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Multiplicación de números enteros, división de números enteros, números racionales, potencias, raíces cuadradas, variaciones porcentuales.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 regla de los signos de las multiplicaciones en ejercicios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Multiplican números enteros positivos y/o negativos, utilizando la multiplicación de números naturales y la regla de los signos.</w:t>
            </w:r>
          </w:p>
          <w:p>
            <w:r>
              <w:rPr>
                <w:b/>
                <w:i w:val="0"/>
                <w:sz w:val="15"/>
              </w:rPr>
              <w:t>Ejemplo 2 (OA 3)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situaciones reales con multiplicación, división y potencias de potencias.</w:t>
            </w:r>
          </w:p>
          <w:p>
            <w:r>
              <w:rPr>
                <w:b/>
                <w:i w:val="0"/>
                <w:sz w:val="15"/>
              </w:rPr>
              <w:t>Ejemplo 3 (OA 5)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en expresiones de la vida diaria los tres términos involucrados en el cálculo porcentual: el porcentaje, el valor inicial que corresponde al porcentaje y el valor que corresponde a la base.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Abordar de manera flexible y creativa la búsqueda de soluciones a problemas de la vida diaria, de la sociedad en general, o propios de otras asignaturas.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prueba breve de números enteros, fracciones, decimales y porcentajes, con un problema contextualizado, para revisar los aprendizajes de 7°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Tickets de salida de operatoria con enteros, potencias y raíces; resolución de problemas de variación porcentual en parejas con retroalimentación.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Esta actividad se presta para que los alumnos se autoevalúen y para que el docente asesore a uno o más estudiantes por medio de una entrevista individual.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desarrollo de esta evaluación se puede registrar en el diario de vida matemático.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Esta evaluación incluye una presentación individual o en pares de la resolución de uno de los problemas planteados. Instrumento: Criterios de evaluación. (pág. 97)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Recta numérica y fichas para enteros; calculadora; tablas de cuadrados para estimar raíces; boletas y precios reales para porcentajes.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Álgebra y funciones</w:t>
            </w:r>
          </w:p>
          <w:p>
            <w:r>
              <w:rPr>
                <w:b w:val="0"/>
                <w:i w:val="0"/>
                <w:sz w:val="15"/>
              </w:rPr>
              <w:t>En esta unidad, los estudiantes avanzan en las operaciones de expresiones algebraicas respecto de conceptos de geometría como el área y el volumen, para poder manipular las factorizaciones.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98–135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7, OA 8, OA 9, 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7, OA 8,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procedimientos y comprobar resultados propios y de otros, de un problema matemático. (OA b)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fundamentar: – Soluciones propias y los procedimientos utilizados. – Resultados mediante definiciones, axiomas, propiedades y teoremas.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y ajustar modelos para resolver problemas asociados a ecuaciones e inecuaciones de la forma ax + b &gt;, &lt;, = c, con a, b, c∈ ℕ, comparando dependencias lineales. (OA i)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pertinencia de modelos: – En relación con el problema presentado. – Considerando sus limitaciones. (OA j)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y contrastar información entre distintos niveles de representación.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Factorización de expresiones algebraicas.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 de función.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lineal.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Ecuaciones con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Inecuaciones con números racionales.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Función afín.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Factorización, función, cambio lineal, función lineal, ecuaciones, inecuaciones, función afín, interés simple.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Elaboran, completan y analizan tablas de valores y gráficos, descubriendo la relación entre la constante de proporcionalidad y la forma de encontrar cualquier término de la tabla.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las tablas de valores y los gráficos correspondientes, basados en ecuaciones de funciones lineales f(x) = ax (y = ax).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 pendiente del gráfico ∆y ∆y de la función f(x) = ax con el factor 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de la vida cotidiana o de ciencias con funciones lineales.</w:t>
            </w:r>
          </w:p>
          <w:p>
            <w:r>
              <w:rPr>
                <w:b/>
                <w:i w:val="0"/>
                <w:sz w:val="15"/>
              </w:rPr>
              <w:t>Ejemplo 2 (OA 8)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transformaciones equivalentes con actividades que mantienen el equilibrio de la balanza.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ecuaciones de la forma: ax = b;x a= b, a≠ 0; ax + b = c;x a+ b = c; ax = b + cx; a (x + b) = c; ax + b = cx + d en ejercicios rutinarios.</w:t>
            </w:r>
          </w:p>
          <w:p>
            <w:r>
              <w:rPr>
                <w:b/>
                <w:i w:val="0"/>
                <w:sz w:val="15"/>
              </w:rPr>
              <w:t>Ejemplo 3 (OA 10) · pág. 134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Diferencian modelos afines, lineales y de proporcionalidad inversa.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situaciones de la vida diaria o de ciencias con funciones afines.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Identifican, en la ecuación funcional, el factor a con la pendiente ∆y ∆y de la recta y el sumando b con el segmento entre punto de intersección del gráfico con el eje vertical y el origen O(0,0).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gráficos de funciones afines a y b dadas o con dos puntos dados y verifican que las coordenadas de puntos pertenecientes al gráfico son soluciones de la ecuación f(x) = ax + b.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Pizarras individuales para reducir expresiones y plantear ecuaciones; revisión de tablas y gráficos de funciones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A base de esta actividad, se puede iniciar un proyecto. Instrumento: Criterios de evaluación.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Esta actividad se presta para que los alumnos se autoevalúen y se puede agregar al portafolio. Instrumento: Criterios de evaluación. (pág. 133)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Trabajo en pares / en grupo. Instrumento: Criterios de evaluación. (pág. 134)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Fichas algebraicas o modelos de área; papel cuadriculado; GeoGebra para graficar funciones lineales y afines.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Geometría</w:t>
            </w:r>
          </w:p>
          <w:p>
            <w:r>
              <w:rPr>
                <w:b w:val="0"/>
                <w:i w:val="0"/>
                <w:sz w:val="15"/>
              </w:rPr>
              <w:t>En esta unidad, los estudiantes descubren y aplican las fórmulas del área de superficies y del volumen de prismas rectos y de cilindros.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136–166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11, OA 12, OA 13,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11,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Explicar y fundamentar: – Soluciones propias y los procedimientos utilizados. – Resultados mediante definiciones, axiomas, propiedades y teoremas. (OA 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conjeturas, dando ejemplos y contraejemplos.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Evaluar la argumentación de otros, dando razones. (OA g)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de manera verbal y usando símbolos.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tanto manualmente como con ayuda de instrumentos, para resolver problemas de otras asignaturas y de la vida diaria. (OA h)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 superficies y volumen de prismas rectos con diferentes bases.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Área de superficies y volumen de cilindros.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Teorema de Pitágoras.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posición y el movimiento de figuras 2D.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Movimientos de figuras 2D.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Composición de rotaciones, traslaciones y reflexiones en el plano cartesiano y en el espacio.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Prismas rectos, cilindros, redes de cuerpos, teorema de Pitágoras, plano cartesiano, espacio, rotación, traslación, reflexión, composición de movimientos.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11) · pág. 162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Arman y despliegan cajas en forma de prismas rectos.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las áreas laterales de todos los prismas rectos son rectángulos.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redes de prismas rectos de diferentes bases y calculan las áreas de las superficies.</w:t>
            </w:r>
          </w:p>
          <w:p>
            <w:r>
              <w:rPr>
                <w:b/>
                <w:i w:val="0"/>
                <w:sz w:val="15"/>
              </w:rPr>
              <w:t>Ejemplo 2 (OA 13)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figuras 2D según los ejes dados, de manera concreta y pictórica.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el eje de reflexión entre la imagen y la pre-imagen de dos figuras 2D.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la rotación por 180° es una reflexión en un punto, llamado punto de simetría.</w:t>
            </w:r>
          </w:p>
          <w:p>
            <w:r>
              <w:rPr>
                <w:b/>
                <w:i w:val="0"/>
                <w:sz w:val="15"/>
              </w:rPr>
              <w:t>Ejemplo 3 (OA 14) · pág. 165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diferentes combinaciones de traslaciones, reflexiones y rotaciones y reconocen las propiedades.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transformaciones isométricas dadas en el plano, identificando puntos importantes, como vector traslación, centro de rotación, ángulo de rotación, eje o punto de reflexión.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Demostrar curiosidad, interés por resolver desafíos matemáticos, con confianza en las propias capacidades, incluso cuando no se consigue un resultado inmediato.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interés, esfuerzo, perseverancia y rigor frente a la resolución de problemas y la búsqueda de nuevas soluciones para problemas reales.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Construcción de redes de prismas y cilindros revisada con lista de cotejo; problemas de Pitágoras con justificación oral.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Esta evaluación se puede registrar en el diario de vida matemático. Instrumento: Criterios de evaluación. (pág. 162)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Esta actividad se presta para que el docente asesore a uno o más alumnos por medio de una entrevista individual. Instrumento: Criterios de evaluación. (pág. 164)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165)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Cuerpos geométricos y redes para armar; regla, escuadra y transportador; GeoGebra 3D; plano cartesiano para transformaciones.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Probabilidad y estadística</w:t>
            </w:r>
          </w:p>
          <w:p>
            <w:r>
              <w:rPr>
                <w:b w:val="0"/>
                <w:i w:val="0"/>
                <w:sz w:val="15"/>
              </w:rPr>
              <w:t>En esta unidad, los estudiantes trabajan los conceptos de medidas de posición, percentiles y cuartiles, representan los datos, utilizando varios tipos de gráficos, y pueden trabajar con datos agrupados o no agrupados.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167–190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15, OA 16, 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15, OA 17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Describir relaciones y situaciones matemáticas de manera verbal y usando símbolos. (OA d)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Fundamentar conjeturas, dando ejemplos y contraejemplos. (OA f)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modelos, realizando cálculos, estimaciones y simulaciones, tanto manualmente como con ayuda de instrumentos, para resolver problemas de otras asignaturas y de la vida diaria. (OA h)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Elegir y utilizar representaciones concretas, pictóricas y simbólicas para enunciados y situaciones en contextos diversos (tablas, gráficos, entre otros). (OA k)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y contrastar información entre distintos niveles de representación. (OA l)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posición, percentiles y cuartiles.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Principio combinatorio.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Medidas de posición, percentiles, cuartiles, datos agrupados, datos categóricos, datos numéricos, datos cuantitativos, principio combinatorio, evento compuesto.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15) · pág. 184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y extraen la información presentada en el 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las medidas de posición en el 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ambas poblaciones mediante el diagrama de cajón.</w:t>
            </w:r>
          </w:p>
          <w:p>
            <w:r>
              <w:rPr>
                <w:b/>
                <w:i w:val="0"/>
                <w:sz w:val="15"/>
              </w:rPr>
              <w:t>Ejemplo 2 (OA 15) · pág. 186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y extraen la información presentada en una tabla.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las medidas de posición.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Confeccionan el diagrama de cajón.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Verbalizan informaciones correctas, basándose en los cuartiles.</w:t>
            </w:r>
          </w:p>
          <w:p>
            <w:r>
              <w:rPr>
                <w:b/>
                <w:i w:val="0"/>
                <w:sz w:val="15"/>
              </w:rPr>
              <w:t>Ejemplo 3 (OA 17) · pág. 188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correctamente el árbol de posibilidades.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Marcan los ramos que corresponden a un evento.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que el cambio del orden no altera el resultado.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Abstraen del ejercicio concreto y descubren el principio multiplicativo.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Mostrar una actitud crítica al evaluar las evidencias e informaciones matemáticas y valorar el aporte de los datos cuantitativos en la comprensión de la realidad social.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gráficos de medios de comunicación; ejercicios de conteo con diagramas de árbol revisados en parejas.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Con esta actividad se puede iniciar un proyecto. Instrumento: Criterios de evaluación. (pág. 184)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La resolución de esta actividad se puede agregar al portafolio. Instrumento: Criterios de evaluación. (pág. 186)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Esta evaluación incluye una presentación individual o en pares de la resolución de uno de los problemas planteados. Instrumento: Criterios de evaluación. (pág. 188)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Datos reales del curso o de la región; planillas de cálculo; gráficos de prensa; dados y monedas para combinatoria.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conceptos de forma concreta, pictórica y simbólica (material manipulable, diagramas, software).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explicar los procedimientos de forma oral, escrita, con dibujos o con material concreto.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con contextos cercanos y niveles de desafío graduados, con trabajo en parejas o grupos.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NÚMEROS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113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multiplicación y la división de números enteros: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de manera concreta,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procedimientos usados en la multiplicación y la división de números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la regla de los signos de la operación.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Resolviendo problemas rutinarios y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113 · 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las operaciones de multiplicación y división con los números racionales en el contexto de la resolución de problemas: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Representándolos en la recta numérica.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Involucrando diferentes conjuntos numéricos (fracciones, decimales y números enteros).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113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multiplicación y la división de potencias de base natural y exponente natural hasta 3, de manera concreta, pictórica y simbólica.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113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raíces cuadradas de números naturales: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Estimándolas de manera intuitiva.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de manera concreta,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Aplicándolas en situaciones geométricas y en la vida diaria.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113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involucran variaciones porcentuales en contextos diversos, usando representaciones pictóricas y registrando el proceso de manera simbólica; por ejemplo: el interés anual del ahorro.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ÁLGEBRA Y FUNCIONES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operatoria de expresiones algebraicas: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de manera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Relacionándolas con el área de cuadrados, rectángulos y volúmenes de paralelepípedos.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formas factorizadas.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noción de función por medio de un cambio lineal: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Utilizando tablas.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metáforas de máquinas.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Estableciendo reglas entre x e 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de manera gráfica (plano cartesiano, diagramas de Venn),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Modelar situaciones de la vida diaria y de otras asignaturas, usando ecuaciones lineales de la forma: ax = b; x/a = b, a ≠ 0; ax + b = c; x/a + b = c; ax = b + cx; a(x+b) = c; ax + b = cx + d | (a, b, c, d, e ∈ ℚ).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inecuaciones lineales con coeficientes racionales en el contexto de la resolución de problemas, por medio de representaciones gráficas, simbólicas,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 función afín: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Generalizándola como la suma de una constante con una función lineal.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Trasladando funciones lineales en el plano cartesiano.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Determinando el cambio constante de un intervalo a otro, de manera gráfica y simbólica,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Relacionándola con el interés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Usándola para resolver problemas de la vida diaria y de otras asignaturas.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GEOMETRÍA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las fórmulas para encontrar el área de superficies y el volumen de prismas rectos con diferentes bases y cilindros: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Estimando de manera intuitiva área de superficie y volumen.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Desplegando la red de prismas rectos para encontrar la fórmula del área de superficie.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Transfiriendo la fórmula del volumen de un cubo (base por altura) en prismas diversos y cilindros.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Aplicando las fórmulas a la resolución de problemas geométricos y de la vida diaria.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Explicar, de manera concreta, pictórica y simbólica, la validez del teorema de Pitágoras y aplicar a la resolución de problemas geométricos y de la vida cotidiana, de manera manual y/o con software educativo.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114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posición y el movimiento (traslaciones, rotaciones y reflexiones) de figuras 2D, de manera manual y/o con software educativo, utilizando: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vectores para la traslación.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ejes del plano cartesiano como ejes de reflexión.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Los puntos del plano para las rotaciones.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Componer rotaciones, traslaciones y reflexiones en el plano cartesiano y en el espacio, de manera manual y/o con software educativo, y aplicar a la simetría de polígonos y poliedros y a la resolución de problemas geométricos relacionados con el arte.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PROBABILIDAD Y ESTADÍSTICA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que comprenden las medidas de posición, percentiles y cuartiles: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Identificando la población que está sobre o bajo el percentil.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Representándolas con diagramas, incluyendo el diagrama de cajón,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Utilizándolas para comparar poblaciones.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53)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forma en que los datos están presentados: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Comparando la información de los mismos datos representada en distintos tipos de gráficos para determinar fortalezas y debilidades de cada uno.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Justificando la elección del gráfico para una determinada situación y su correspondiente conjunto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Detectando manipulaciones de gráficos para representar datos.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115 · 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el principio combinatorio multiplicativo: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 partir de situaciones concretas.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Representándolo con tablas y árboles regulares, de manera manual y/o con software educativo.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Utilizándolo para calcular la probabilidad de un evento compuesto.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utilizando estrategias tales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Destacar la información dada.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un proceso de ensayo y error sistemático.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Aplicar procesos reversibles.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Descartar información irrelevante.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Usar problemas similares.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procedimientos y comprobar resultados propios y de otros, de un problema matemático.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sus propias palabras, gráficos y símbolos matemáticos para presentar sus ideas o soluciones.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relaciones y situaciones matemáticas de manera verbal y usando símbolos.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y fundamentar: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Soluciones propias y los procedimientos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Resultados mediante definiciones, axiomas, propiedades y teoremas.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Fundamentar conjeturas dando ejemplos y contraejemplos.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argumentación de otros dando razones.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modelos, realizando cálculos, estimaciones y simulaciones, tanto manualmente como con ayuda de instrumentos para resolver problemas de otras asignaturas y de la vida diaria.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Seleccionar y ajustar modelos, para resolver problemas asociados a ecuaciones e inecuaciones de la forma ax + b &gt;, &lt;, = c, con a, b, c ∈ ℕ, comparando dependencias lineales.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pertinencia de modelos: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 relación al problema presentado.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Considerando sus limitaciones.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Elegir y utilizar representaciones concretas, pictóricas y simbólicas para enunciados y situaciones en contextos diversos (tablas, gráficos, recta numérica, entre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Relacionar y contrastar información entre distintos niveles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m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Representar y ejemplificar utilizando analogías, metáforas y situaciones familiares para resolver problemas.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Abordar de manera flexible y creativa la búsqueda de soluciones a problemas de la vida diaria, de la sociedad en general, o propios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curiosidad, interés por resolver desafíos matemáticos, con confianza en las propias capacidades, incluso cuando no se consigue un resultado inmediato.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interés, esfuerzo, perseverancia y rigor frente a la resolución de problemas y la búsqueda de nuevas soluciones para problemas reales.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Trabajar en equipo, en forma responsable y proactiva, ayudando a los otros, considerando y respetando los aportes de todos, y manifestando disposición a entender sus argumentos en las soluciones de los problemas.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Mostrar una actitud crítica al evaluar las evidencias e informaciones matemáticas y valorar el aporte de los datos cuantitativos en la comprensión de la realidad social.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de manera responsable y efectiva las tecnologías de la comunicación en la obtención de información, dando crédito al trabajo de otros y respetando la propiedad y la privacidad de las personas.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Matemática 8°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Matemática · 8°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Matemática · 8° básico</dc:title>
  <dc:subject/>
  <dc:creator/>
  <cp:keywords/>
  <dc:description>Generado el 2026-10-23 desde programa_matematica_8basico.pdf (sha256 f96cd2dfa6c9)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